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07" w:rsidRDefault="005E2E07" w:rsidP="00F72AF7">
      <w:pPr>
        <w:pStyle w:val="Titolo1"/>
        <w:jc w:val="center"/>
      </w:pPr>
      <w:r>
        <w:t>SCHEDA PROGETTO PER L’IMPIEGO DI VOLONTARI IN</w:t>
      </w:r>
    </w:p>
    <w:p w:rsidR="005E2E07" w:rsidRDefault="005E2E07" w:rsidP="005C45DA">
      <w:pPr>
        <w:pStyle w:val="Titolo1"/>
        <w:jc w:val="center"/>
      </w:pPr>
      <w:r>
        <w:t>SERVIZIO CIVILE IN ITALIA</w:t>
      </w:r>
    </w:p>
    <w:p w:rsidR="005E2E07" w:rsidRDefault="005E2E07" w:rsidP="005C45DA">
      <w:pPr>
        <w:pStyle w:val="Titolo1"/>
      </w:pPr>
    </w:p>
    <w:p w:rsidR="005E2E07" w:rsidRDefault="005E2E07" w:rsidP="005C45DA">
      <w:pPr>
        <w:pStyle w:val="Titolo2"/>
      </w:pPr>
      <w:r>
        <w:t>E</w:t>
      </w:r>
      <w:r w:rsidR="00F426F7">
        <w:t>LEMENTI ESSENZIALI</w:t>
      </w:r>
    </w:p>
    <w:p w:rsidR="005E2E07" w:rsidRDefault="005E2E07" w:rsidP="005C45DA">
      <w:pPr>
        <w:ind w:right="638"/>
      </w:pPr>
    </w:p>
    <w:p w:rsidR="005E2E07" w:rsidRPr="00F426F7" w:rsidRDefault="005E2E07" w:rsidP="00F426F7">
      <w:pPr>
        <w:ind w:left="720"/>
        <w:rPr>
          <w:b/>
          <w:i/>
          <w:iCs/>
        </w:rPr>
      </w:pPr>
      <w:r w:rsidRPr="00F426F7">
        <w:rPr>
          <w:b/>
          <w:i/>
          <w:iCs/>
        </w:rPr>
        <w:t>Ente proponente il progetto:</w:t>
      </w:r>
    </w:p>
    <w:p w:rsidR="005E2E07" w:rsidRDefault="005E2E07" w:rsidP="005C45DA">
      <w:pPr>
        <w:ind w:left="360"/>
        <w:rPr>
          <w:sz w:val="8"/>
        </w:rPr>
      </w:pPr>
      <w: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5E2E07">
        <w:trPr>
          <w:trHeight w:val="306"/>
        </w:trPr>
        <w:tc>
          <w:tcPr>
            <w:tcW w:w="8292" w:type="dxa"/>
          </w:tcPr>
          <w:p w:rsidR="005E2E07" w:rsidRDefault="005E2E07" w:rsidP="00F426F7">
            <w:pPr>
              <w:jc w:val="center"/>
              <w:rPr>
                <w:b/>
                <w:bCs/>
              </w:rPr>
            </w:pPr>
            <w:r w:rsidRPr="00D26BD2">
              <w:rPr>
                <w:b/>
                <w:bCs/>
                <w:sz w:val="22"/>
              </w:rPr>
              <w:t>UNIONE ITALIANA DEI CIECHI E DEGLI IPOVEDENTI ONLUS –</w:t>
            </w:r>
          </w:p>
          <w:p w:rsidR="005E2E07" w:rsidRPr="00D26BD2" w:rsidRDefault="005E2E07" w:rsidP="00F426F7">
            <w:pPr>
              <w:jc w:val="center"/>
              <w:rPr>
                <w:b/>
                <w:bCs/>
              </w:rPr>
            </w:pPr>
            <w:r w:rsidRPr="00D26BD2">
              <w:rPr>
                <w:b/>
                <w:bCs/>
                <w:sz w:val="22"/>
              </w:rPr>
              <w:t>SEZIONE PROVINCIALE DI MANTOVA</w:t>
            </w:r>
          </w:p>
          <w:p w:rsidR="005E2E07" w:rsidRDefault="005E2E07" w:rsidP="00F426F7">
            <w:pPr>
              <w:jc w:val="center"/>
            </w:pPr>
            <w:r w:rsidRPr="00D26BD2">
              <w:rPr>
                <w:b/>
                <w:bCs/>
                <w:sz w:val="22"/>
              </w:rPr>
              <w:t xml:space="preserve">VIA DELLA CONCILIAZIONE N.37 – 46100 </w:t>
            </w:r>
            <w:r w:rsidRPr="00844F55">
              <w:rPr>
                <w:b/>
                <w:bCs/>
                <w:sz w:val="22"/>
              </w:rPr>
              <w:t>MANTOVA</w:t>
            </w:r>
          </w:p>
        </w:tc>
      </w:tr>
    </w:tbl>
    <w:p w:rsidR="005E2E07" w:rsidRDefault="005E2E07" w:rsidP="005C45DA">
      <w:pPr>
        <w:ind w:left="360"/>
      </w:pPr>
    </w:p>
    <w:p w:rsidR="005E2E07" w:rsidRPr="00F426F7" w:rsidRDefault="005E2E07" w:rsidP="00F426F7">
      <w:pPr>
        <w:ind w:left="720"/>
        <w:rPr>
          <w:b/>
          <w:i/>
          <w:iCs/>
        </w:rPr>
      </w:pPr>
      <w:r w:rsidRPr="00F426F7">
        <w:rPr>
          <w:b/>
          <w:i/>
          <w:iCs/>
        </w:rPr>
        <w:t>Titolo del progetto:</w:t>
      </w:r>
    </w:p>
    <w:p w:rsidR="005E2E07" w:rsidRPr="00F426F7" w:rsidRDefault="005E2E07" w:rsidP="005C45DA">
      <w:pPr>
        <w:ind w:left="360"/>
        <w:rPr>
          <w:b/>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5E2E07" w:rsidRPr="00F426F7">
        <w:trPr>
          <w:trHeight w:val="306"/>
        </w:trPr>
        <w:tc>
          <w:tcPr>
            <w:tcW w:w="8292" w:type="dxa"/>
          </w:tcPr>
          <w:p w:rsidR="005E2E07" w:rsidRPr="00F426F7" w:rsidRDefault="005E2E07" w:rsidP="00F426F7">
            <w:pPr>
              <w:jc w:val="center"/>
              <w:rPr>
                <w:b/>
              </w:rPr>
            </w:pPr>
            <w:r w:rsidRPr="00F426F7">
              <w:rPr>
                <w:b/>
              </w:rPr>
              <w:t>CON NOI PER COSTRUIRE</w:t>
            </w:r>
            <w:r w:rsidR="00107963" w:rsidRPr="00F426F7">
              <w:rPr>
                <w:b/>
              </w:rPr>
              <w:t xml:space="preserve"> PIU’</w:t>
            </w:r>
            <w:r w:rsidRPr="00F426F7">
              <w:rPr>
                <w:b/>
              </w:rPr>
              <w:t xml:space="preserve"> INCLUSIONE</w:t>
            </w:r>
            <w:r w:rsidR="006A3815" w:rsidRPr="00F426F7">
              <w:rPr>
                <w:b/>
              </w:rPr>
              <w:t xml:space="preserve"> - MANTOVA</w:t>
            </w:r>
          </w:p>
        </w:tc>
      </w:tr>
    </w:tbl>
    <w:p w:rsidR="005E2E07" w:rsidRDefault="005E2E07" w:rsidP="005C45DA">
      <w:pPr>
        <w:ind w:left="360"/>
      </w:pPr>
    </w:p>
    <w:p w:rsidR="005E2E07" w:rsidRPr="00F426F7" w:rsidRDefault="005E2E07" w:rsidP="00F426F7">
      <w:pPr>
        <w:ind w:left="720"/>
        <w:rPr>
          <w:b/>
          <w:i/>
          <w:iCs/>
        </w:rPr>
      </w:pPr>
      <w:r w:rsidRPr="00F426F7">
        <w:rPr>
          <w:b/>
          <w:i/>
          <w:iCs/>
        </w:rPr>
        <w:t>Settore ed area di intervento del progetto:</w:t>
      </w:r>
    </w:p>
    <w:p w:rsidR="005E2E07" w:rsidRPr="00F426F7" w:rsidRDefault="005E2E07" w:rsidP="005C45DA">
      <w:pPr>
        <w:ind w:left="360"/>
        <w:rPr>
          <w:b/>
          <w:sz w:val="8"/>
        </w:rPr>
      </w:pPr>
      <w:r w:rsidRPr="00F426F7">
        <w:rPr>
          <w:b/>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5E2E07" w:rsidRPr="00F426F7">
        <w:trPr>
          <w:trHeight w:val="306"/>
        </w:trPr>
        <w:tc>
          <w:tcPr>
            <w:tcW w:w="8292" w:type="dxa"/>
          </w:tcPr>
          <w:p w:rsidR="005E2E07" w:rsidRPr="00F426F7" w:rsidRDefault="005E2E07" w:rsidP="00F426F7">
            <w:pPr>
              <w:jc w:val="center"/>
              <w:rPr>
                <w:b/>
              </w:rPr>
            </w:pPr>
            <w:r w:rsidRPr="00F426F7">
              <w:rPr>
                <w:b/>
              </w:rPr>
              <w:t>Assistenza disabili</w:t>
            </w:r>
          </w:p>
        </w:tc>
      </w:tr>
    </w:tbl>
    <w:p w:rsidR="005E2E07" w:rsidRPr="00F426F7" w:rsidRDefault="005E2E07" w:rsidP="005C45DA">
      <w:pPr>
        <w:ind w:left="360"/>
        <w:rPr>
          <w:b/>
        </w:rPr>
      </w:pPr>
    </w:p>
    <w:p w:rsidR="005E2E07" w:rsidRPr="00F426F7" w:rsidRDefault="005E2E07" w:rsidP="00F426F7">
      <w:pPr>
        <w:ind w:left="720"/>
        <w:jc w:val="both"/>
        <w:rPr>
          <w:b/>
          <w:i/>
          <w:iCs/>
        </w:rPr>
      </w:pPr>
      <w:r w:rsidRPr="00F426F7">
        <w:rPr>
          <w:b/>
          <w:i/>
          <w:iCs/>
        </w:rPr>
        <w:t>Obiettivi del progetto</w:t>
      </w:r>
      <w:r w:rsidRPr="00F426F7">
        <w:rPr>
          <w:b/>
        </w:rPr>
        <w:t>:</w:t>
      </w:r>
    </w:p>
    <w:p w:rsidR="005E2E07" w:rsidRPr="00F426F7" w:rsidRDefault="005E2E07" w:rsidP="005C45DA">
      <w:pPr>
        <w:ind w:left="360"/>
        <w:rPr>
          <w:b/>
          <w:sz w:val="8"/>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497"/>
      </w:tblGrid>
      <w:tr w:rsidR="005E2E07" w:rsidTr="00F426F7">
        <w:trPr>
          <w:trHeight w:val="1858"/>
        </w:trPr>
        <w:tc>
          <w:tcPr>
            <w:tcW w:w="9497" w:type="dxa"/>
          </w:tcPr>
          <w:p w:rsidR="005E2E07" w:rsidRDefault="005E2E07" w:rsidP="00F426F7">
            <w:pPr>
              <w:pStyle w:val="Stile"/>
              <w:spacing w:after="0"/>
              <w:jc w:val="both"/>
            </w:pPr>
            <w:r w:rsidRPr="00B6575D">
              <w:rPr>
                <w:rFonts w:eastAsia="Times New Roman"/>
                <w:sz w:val="22"/>
                <w:szCs w:val="22"/>
              </w:rPr>
              <w:t>Si vuole poter soddisfare tutte le richieste di intervento e di assistenza alle persone con disabilità visiva sul territorio con accompagnamenti e supporto domiciliare e/o presso Strutture Riabilitative ed RSA con maggiore attenzione ai Soci anziani o soli per attività di compagnia e ricreative, lettura della posta e/o libri, riviste, quotidiani e passeggiate, per facilitarne un migliore sviluppo della relazione personale e cognitiva nonché la massima partecipazione alla vita sociale e associativa. Collegandoci all’attuale situazione sul territorio, essendoci pochi volontari disponibili quotidianamente in rapporto alle richieste ed aspettative, si vorrebbero incrementare gli interventi per lo svolgimento di attività sportive, di svago ed allargare la fascia di utenti anche in funzione di una maggior consapevolezza all’esterno del ruolo dell’Associazione.</w:t>
            </w:r>
          </w:p>
        </w:tc>
      </w:tr>
    </w:tbl>
    <w:p w:rsidR="005E2E07" w:rsidRDefault="005E2E07" w:rsidP="005C45DA">
      <w:pPr>
        <w:ind w:left="360"/>
      </w:pPr>
    </w:p>
    <w:p w:rsidR="00F426F7" w:rsidRPr="007B3DA2" w:rsidRDefault="00F426F7" w:rsidP="00F426F7">
      <w:pPr>
        <w:pStyle w:val="Paragrafoelenco"/>
        <w:numPr>
          <w:ilvl w:val="1"/>
          <w:numId w:val="38"/>
        </w:numPr>
        <w:rPr>
          <w:b/>
          <w:i/>
          <w:iCs/>
        </w:rPr>
      </w:pPr>
      <w:r w:rsidRPr="007B3DA2">
        <w:rPr>
          <w:b/>
          <w:i/>
          <w:iCs/>
        </w:rPr>
        <w:t>Ruolo ed attività previste per i volontari nell’ambito del progetto</w:t>
      </w:r>
    </w:p>
    <w:p w:rsidR="005E2E07" w:rsidRDefault="005E2E07" w:rsidP="005C45DA">
      <w:pPr>
        <w:ind w:left="360"/>
        <w:rPr>
          <w:sz w:val="8"/>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497"/>
      </w:tblGrid>
      <w:tr w:rsidR="005E2E07" w:rsidTr="00F426F7">
        <w:trPr>
          <w:trHeight w:val="2177"/>
        </w:trPr>
        <w:tc>
          <w:tcPr>
            <w:tcW w:w="9497" w:type="dxa"/>
          </w:tcPr>
          <w:p w:rsidR="005E2E07" w:rsidRPr="000911EB" w:rsidRDefault="005E2E07" w:rsidP="000911EB">
            <w:pPr>
              <w:pStyle w:val="Paragrafoelenco"/>
              <w:numPr>
                <w:ilvl w:val="1"/>
                <w:numId w:val="34"/>
              </w:numPr>
              <w:rPr>
                <w:i/>
                <w:iCs/>
              </w:rPr>
            </w:pPr>
            <w:r w:rsidRPr="000911EB">
              <w:rPr>
                <w:b/>
                <w:i/>
                <w:iCs/>
              </w:rPr>
              <w:t>Complesso delle attività previste per il raggiungimento degli obiettivi</w:t>
            </w:r>
            <w:r w:rsidRPr="000911EB">
              <w:rPr>
                <w:i/>
                <w:iCs/>
              </w:rPr>
              <w:t xml:space="preserve"> </w:t>
            </w:r>
          </w:p>
          <w:p w:rsidR="005E2E07" w:rsidRDefault="005E2E07">
            <w:pPr>
              <w:rPr>
                <w:i/>
                <w:iCs/>
              </w:rPr>
            </w:pPr>
          </w:p>
          <w:p w:rsidR="005E2E07" w:rsidRDefault="005E2E07" w:rsidP="000911EB">
            <w:pPr>
              <w:jc w:val="both"/>
              <w:rPr>
                <w:iCs/>
              </w:rPr>
            </w:pPr>
            <w:r w:rsidRPr="008E3023">
              <w:rPr>
                <w:iCs/>
                <w:sz w:val="22"/>
                <w:szCs w:val="22"/>
              </w:rPr>
              <w:t>I volontari del servizio civile incrementerebbero il numero delle persone che possono dedicarsi a</w:t>
            </w:r>
            <w:r>
              <w:rPr>
                <w:iCs/>
                <w:sz w:val="22"/>
                <w:szCs w:val="22"/>
              </w:rPr>
              <w:t>:</w:t>
            </w:r>
          </w:p>
          <w:p w:rsidR="005E2E07" w:rsidRDefault="005E2E07" w:rsidP="004E7044">
            <w:pPr>
              <w:jc w:val="both"/>
            </w:pPr>
            <w:r>
              <w:rPr>
                <w:iCs/>
                <w:sz w:val="22"/>
                <w:szCs w:val="22"/>
              </w:rPr>
              <w:t>-</w:t>
            </w:r>
            <w:r w:rsidRPr="000911EB">
              <w:rPr>
                <w:iCs/>
                <w:sz w:val="22"/>
                <w:szCs w:val="22"/>
              </w:rPr>
              <w:t>servizio di acco</w:t>
            </w:r>
            <w:r>
              <w:rPr>
                <w:iCs/>
                <w:sz w:val="22"/>
                <w:szCs w:val="22"/>
              </w:rPr>
              <w:t>mpagnamento dei disabili visivi: i</w:t>
            </w:r>
            <w:r w:rsidRPr="008E3023">
              <w:rPr>
                <w:sz w:val="22"/>
                <w:szCs w:val="22"/>
              </w:rPr>
              <w:t xml:space="preserve">l </w:t>
            </w:r>
            <w:r>
              <w:rPr>
                <w:sz w:val="22"/>
                <w:szCs w:val="22"/>
              </w:rPr>
              <w:t xml:space="preserve">servizio di accompagnamento </w:t>
            </w:r>
            <w:r w:rsidRPr="008E3023">
              <w:rPr>
                <w:sz w:val="22"/>
                <w:szCs w:val="22"/>
              </w:rPr>
              <w:t>si effettuerà tramite accompagnamento individualizzato di lavoratori, studenti, nonché di adulti e anziani ciechi ed ipovedenti per le normali attività quotidiane. Accompagnamento individuale (es. riunioni di lavoro,teatro, cinema ..) e/o collettivo (assemblee, gite sociali, manifestazioni, mostre, …).</w:t>
            </w:r>
            <w:r>
              <w:rPr>
                <w:sz w:val="22"/>
                <w:szCs w:val="22"/>
              </w:rPr>
              <w:t xml:space="preserve"> I</w:t>
            </w:r>
            <w:r w:rsidRPr="008E3023">
              <w:rPr>
                <w:sz w:val="22"/>
                <w:szCs w:val="22"/>
              </w:rPr>
              <w:t xml:space="preserve"> volontari del servizio civile </w:t>
            </w:r>
            <w:r>
              <w:rPr>
                <w:sz w:val="22"/>
                <w:szCs w:val="22"/>
              </w:rPr>
              <w:t xml:space="preserve">saranno impiegati nell’organizzazione dello stesso per </w:t>
            </w:r>
            <w:r w:rsidRPr="008E3023">
              <w:rPr>
                <w:sz w:val="22"/>
                <w:szCs w:val="22"/>
              </w:rPr>
              <w:t>soddisfare tutte le richieste di accompagnamento che pervengono</w:t>
            </w:r>
            <w:r>
              <w:rPr>
                <w:sz w:val="22"/>
                <w:szCs w:val="22"/>
              </w:rPr>
              <w:t>.</w:t>
            </w:r>
          </w:p>
          <w:p w:rsidR="005E2E07" w:rsidRDefault="005E2E07" w:rsidP="004E7044">
            <w:pPr>
              <w:jc w:val="both"/>
            </w:pPr>
            <w:r>
              <w:rPr>
                <w:sz w:val="22"/>
                <w:szCs w:val="22"/>
              </w:rPr>
              <w:t>- Supporto a domicilio: i volontari del servizio civile si recheranno a domicilio  (casa, RSA, Ospedale ecc.) soprattutto intrattenendo persone sole o anziane per concedere loro un momento di svago e ricreazione con compagnia, letture, passeggiate e accompagnamenti per favorire il coinvolgimento dei destinatari anche nelle attività/iniziative associative.</w:t>
            </w:r>
          </w:p>
          <w:p w:rsidR="005E2E07" w:rsidRPr="008E3023" w:rsidRDefault="005E2E07" w:rsidP="004E7044">
            <w:pPr>
              <w:jc w:val="both"/>
            </w:pPr>
            <w:r>
              <w:rPr>
                <w:sz w:val="22"/>
                <w:szCs w:val="22"/>
              </w:rPr>
              <w:t xml:space="preserve">- Supporto logistico a Dirigenti e Referenti associativi: attraverso l’impiego dei volontari, garantire il supporto necessario allo svolgimento dei compiti di Dirigenti e Referenti associativi per agevolare la partecipazione attiva ad incontri, riunioni associative e di commissione, seminari e organizzazione iniziative intraprese a livello locale. </w:t>
            </w:r>
          </w:p>
          <w:p w:rsidR="005E2E07" w:rsidRPr="0036438B" w:rsidRDefault="005E2E07" w:rsidP="007B3DA2">
            <w:pPr>
              <w:pStyle w:val="Paragrafoelenco"/>
              <w:ind w:left="0"/>
              <w:jc w:val="both"/>
            </w:pPr>
            <w:r>
              <w:rPr>
                <w:sz w:val="22"/>
                <w:szCs w:val="22"/>
              </w:rPr>
              <w:t>I</w:t>
            </w:r>
            <w:r w:rsidRPr="0036438B">
              <w:rPr>
                <w:sz w:val="22"/>
                <w:szCs w:val="22"/>
              </w:rPr>
              <w:t xml:space="preserve">l volontario del servizio civile nazionale opererà in stretta collaborazione con il personale dipendente, collaboratori e volontari della Sede. </w:t>
            </w:r>
          </w:p>
          <w:p w:rsidR="005E2E07" w:rsidRPr="0036438B" w:rsidRDefault="005E2E07" w:rsidP="007B3DA2">
            <w:pPr>
              <w:pStyle w:val="Paragrafoelenco"/>
              <w:ind w:left="0"/>
              <w:jc w:val="both"/>
            </w:pPr>
            <w:r w:rsidRPr="0036438B">
              <w:rPr>
                <w:sz w:val="22"/>
                <w:szCs w:val="22"/>
              </w:rPr>
              <w:t>Il volontario del servizio civile sarà reperibile presso un posto operatore, presente presso la sede sezionale, facilmente raggiungibile telefonicamente durante le ore di servizio.</w:t>
            </w:r>
          </w:p>
          <w:p w:rsidR="005E2E07" w:rsidRPr="0036438B" w:rsidRDefault="005E2E07" w:rsidP="007B3DA2">
            <w:pPr>
              <w:pStyle w:val="Paragrafoelenco"/>
              <w:ind w:left="0"/>
              <w:jc w:val="both"/>
            </w:pPr>
            <w:r w:rsidRPr="0036438B">
              <w:rPr>
                <w:sz w:val="22"/>
                <w:szCs w:val="22"/>
              </w:rPr>
              <w:t xml:space="preserve"> A seguito di un periodo di addestramento ogni volontario  dovrà essere in grado di seguire direttamente i rapporti con i richiedenti del servizio, dovrà saper organizzare gli appuntamenti, dovrà redigere un </w:t>
            </w:r>
            <w:r w:rsidRPr="0036438B">
              <w:rPr>
                <w:sz w:val="22"/>
                <w:szCs w:val="22"/>
              </w:rPr>
              <w:lastRenderedPageBreak/>
              <w:t>calendario settimanale degli impegni in modo tale da pianificare una corretta erogazione del servizio sulla base delle richieste dell’utenza.</w:t>
            </w:r>
          </w:p>
          <w:p w:rsidR="005E2E07" w:rsidRPr="0036438B" w:rsidRDefault="005E2E07" w:rsidP="007B3DA2">
            <w:pPr>
              <w:pStyle w:val="Paragrafoelenco"/>
              <w:ind w:left="0"/>
              <w:jc w:val="both"/>
            </w:pPr>
            <w:r w:rsidRPr="0036438B">
              <w:rPr>
                <w:sz w:val="22"/>
                <w:szCs w:val="22"/>
              </w:rPr>
              <w:t xml:space="preserve">Ciascun  volontario disporrà così di un proprio calendario di </w:t>
            </w:r>
            <w:r>
              <w:rPr>
                <w:sz w:val="22"/>
                <w:szCs w:val="22"/>
              </w:rPr>
              <w:t>appuntamenti</w:t>
            </w:r>
            <w:r w:rsidRPr="0036438B">
              <w:rPr>
                <w:sz w:val="22"/>
                <w:szCs w:val="22"/>
              </w:rPr>
              <w:t xml:space="preserve"> e dovrà sapersi organizzare, mantenendo un confronto attivo con gli altri volontari e col personale dipendente, per garantire i servizi compatibilmente con la disponibilità delle risorse.</w:t>
            </w:r>
          </w:p>
          <w:p w:rsidR="005E2E07" w:rsidRPr="0036438B" w:rsidRDefault="005E2E07" w:rsidP="007B3DA2">
            <w:pPr>
              <w:pStyle w:val="Paragrafoelenco"/>
              <w:ind w:left="0"/>
              <w:jc w:val="both"/>
            </w:pPr>
            <w:r w:rsidRPr="0036438B">
              <w:rPr>
                <w:sz w:val="22"/>
                <w:szCs w:val="22"/>
              </w:rPr>
              <w:t xml:space="preserve">I volontari </w:t>
            </w:r>
            <w:r>
              <w:rPr>
                <w:sz w:val="22"/>
                <w:szCs w:val="22"/>
              </w:rPr>
              <w:t xml:space="preserve">dovranno </w:t>
            </w:r>
            <w:r w:rsidRPr="0036438B">
              <w:rPr>
                <w:sz w:val="22"/>
                <w:szCs w:val="22"/>
              </w:rPr>
              <w:t xml:space="preserve">accompagnare ed intrattenersi con ciechi e ipovedenti nelle attività sportive e riabilitative; ciò è favorito anche da accordi che l’U.I.C.I. ha stipulato con diverse piscine mantovane (accordo con Piscine “Airone”, con Piscine “E. </w:t>
            </w:r>
            <w:proofErr w:type="spellStart"/>
            <w:r w:rsidRPr="0036438B">
              <w:rPr>
                <w:sz w:val="22"/>
                <w:szCs w:val="22"/>
              </w:rPr>
              <w:t>Dugoni”</w:t>
            </w:r>
            <w:r>
              <w:rPr>
                <w:sz w:val="22"/>
                <w:szCs w:val="22"/>
              </w:rPr>
              <w:t>e</w:t>
            </w:r>
            <w:proofErr w:type="spellEnd"/>
            <w:r>
              <w:rPr>
                <w:sz w:val="22"/>
                <w:szCs w:val="22"/>
              </w:rPr>
              <w:t xml:space="preserve"> Acquapark di san Giorgio di Mantova</w:t>
            </w:r>
            <w:r w:rsidRPr="0036438B">
              <w:rPr>
                <w:sz w:val="22"/>
                <w:szCs w:val="22"/>
              </w:rPr>
              <w:t>).</w:t>
            </w:r>
          </w:p>
          <w:p w:rsidR="005E2E07" w:rsidRDefault="005E2E07" w:rsidP="00F426F7">
            <w:pPr>
              <w:pStyle w:val="Paragrafoelenco"/>
              <w:ind w:left="0"/>
              <w:jc w:val="both"/>
            </w:pPr>
            <w:r>
              <w:rPr>
                <w:sz w:val="22"/>
                <w:szCs w:val="22"/>
              </w:rPr>
              <w:t xml:space="preserve">I </w:t>
            </w:r>
            <w:r w:rsidRPr="0036438B">
              <w:rPr>
                <w:sz w:val="22"/>
                <w:szCs w:val="22"/>
              </w:rPr>
              <w:t xml:space="preserve">volontari </w:t>
            </w:r>
            <w:r>
              <w:rPr>
                <w:sz w:val="22"/>
                <w:szCs w:val="22"/>
              </w:rPr>
              <w:t xml:space="preserve">dovranno </w:t>
            </w:r>
            <w:r w:rsidRPr="0036438B">
              <w:rPr>
                <w:sz w:val="22"/>
                <w:szCs w:val="22"/>
              </w:rPr>
              <w:t>intrattenersi con i soci più anziani per leggere loro quotidiani, corrispondenza</w:t>
            </w:r>
            <w:r>
              <w:rPr>
                <w:sz w:val="22"/>
                <w:szCs w:val="22"/>
              </w:rPr>
              <w:t xml:space="preserve"> anche a domicilio. Dovranno </w:t>
            </w:r>
            <w:r w:rsidRPr="0036438B">
              <w:rPr>
                <w:sz w:val="22"/>
                <w:szCs w:val="22"/>
              </w:rPr>
              <w:t>altresì essere di supporto ai Dirigenti durante lo svolgimento delle proprie attività sezionali, presso la sede sezionale e/o in trasferta nelle commissioni di rappresentanza; altresì essere d’appoggio ai referenti delle commissioni provinciali U.I.C.I. durante le trasferte per prese</w:t>
            </w:r>
            <w:r>
              <w:rPr>
                <w:sz w:val="22"/>
                <w:szCs w:val="22"/>
              </w:rPr>
              <w:t xml:space="preserve">nziare alle riunioni di settore e per eventuali loro commissioni e </w:t>
            </w:r>
            <w:r w:rsidR="002C4332">
              <w:rPr>
                <w:sz w:val="22"/>
                <w:szCs w:val="22"/>
              </w:rPr>
              <w:t>d</w:t>
            </w:r>
            <w:r>
              <w:rPr>
                <w:sz w:val="22"/>
                <w:szCs w:val="22"/>
              </w:rPr>
              <w:t xml:space="preserve">ovranno </w:t>
            </w:r>
            <w:r w:rsidRPr="0036438B">
              <w:rPr>
                <w:sz w:val="22"/>
                <w:szCs w:val="22"/>
              </w:rPr>
              <w:t xml:space="preserve">anche dare supporto all’attività </w:t>
            </w:r>
            <w:r>
              <w:rPr>
                <w:sz w:val="22"/>
                <w:szCs w:val="22"/>
              </w:rPr>
              <w:t xml:space="preserve">di segreteria </w:t>
            </w:r>
            <w:r w:rsidRPr="0036438B">
              <w:rPr>
                <w:sz w:val="22"/>
                <w:szCs w:val="22"/>
              </w:rPr>
              <w:t>sezionale con la raccol</w:t>
            </w:r>
            <w:r>
              <w:rPr>
                <w:sz w:val="22"/>
                <w:szCs w:val="22"/>
              </w:rPr>
              <w:t xml:space="preserve">ta di informazioni per la predisposizione di iniziative, di  dati non sensibili, sulle necessità di soci e </w:t>
            </w:r>
            <w:r w:rsidRPr="0036438B">
              <w:rPr>
                <w:sz w:val="22"/>
                <w:szCs w:val="22"/>
              </w:rPr>
              <w:t xml:space="preserve">alla comunicazione tra Ente e </w:t>
            </w:r>
            <w:r>
              <w:rPr>
                <w:sz w:val="22"/>
                <w:szCs w:val="22"/>
              </w:rPr>
              <w:t>utenza (risposta al telefono, informazioni di base, collegamento con  la dirigenza, referenti associativi e soci).  Dovranno altresì fornire collaborazione operativa nelle attività predisposte a favore di soci e utenti (laboratorio creativo,</w:t>
            </w:r>
            <w:r w:rsidR="00126215">
              <w:rPr>
                <w:sz w:val="22"/>
                <w:szCs w:val="22"/>
              </w:rPr>
              <w:t xml:space="preserve"> corsi formativi</w:t>
            </w:r>
            <w:r w:rsidR="00DF74DC">
              <w:rPr>
                <w:sz w:val="22"/>
                <w:szCs w:val="22"/>
              </w:rPr>
              <w:t xml:space="preserve"> all’uso di tecnologie informatiche, accessibili e </w:t>
            </w:r>
            <w:proofErr w:type="spellStart"/>
            <w:r w:rsidR="00DF74DC">
              <w:rPr>
                <w:sz w:val="22"/>
                <w:szCs w:val="22"/>
              </w:rPr>
              <w:t>assistive</w:t>
            </w:r>
            <w:proofErr w:type="spellEnd"/>
            <w:r w:rsidR="00126215">
              <w:rPr>
                <w:sz w:val="22"/>
                <w:szCs w:val="22"/>
              </w:rPr>
              <w:t xml:space="preserve">, </w:t>
            </w:r>
            <w:r>
              <w:rPr>
                <w:sz w:val="22"/>
                <w:szCs w:val="22"/>
              </w:rPr>
              <w:t xml:space="preserve">giornate informative e di sensibilizzazione e/o prevenzione, nonché di promozione dell’associazione all’interno e all’esterno della stessa), allo scopo di favorire un più ampio ed efficace contatto con la cittadinanza sul territorio. </w:t>
            </w:r>
          </w:p>
        </w:tc>
      </w:tr>
    </w:tbl>
    <w:p w:rsidR="005E2E07" w:rsidRDefault="005E2E07" w:rsidP="005C45DA">
      <w:pPr>
        <w:ind w:left="360"/>
        <w:rPr>
          <w:sz w:val="16"/>
        </w:rPr>
      </w:pPr>
    </w:p>
    <w:p w:rsidR="005E2E07" w:rsidRDefault="005E2E07" w:rsidP="005C45DA">
      <w:pPr>
        <w:ind w:left="360"/>
        <w:rPr>
          <w:sz w:val="16"/>
        </w:rPr>
      </w:pPr>
    </w:p>
    <w:p w:rsidR="005E2E07" w:rsidRPr="00F426F7" w:rsidRDefault="006F180F" w:rsidP="00F426F7">
      <w:pPr>
        <w:ind w:left="720"/>
        <w:rPr>
          <w:b/>
          <w:i/>
          <w:iCs/>
        </w:rPr>
      </w:pPr>
      <w:r w:rsidRPr="00F426F7">
        <w:rPr>
          <w:b/>
          <w:noProof/>
        </w:rPr>
        <w:pict>
          <v:shapetype id="_x0000_t202" coordsize="21600,21600" o:spt="202" path="m,l,21600r21600,l21600,xe">
            <v:stroke joinstyle="miter"/>
            <v:path gradientshapeok="t" o:connecttype="rect"/>
          </v:shapetype>
          <v:shape id="Casella di testo 6" o:spid="_x0000_s1029" type="#_x0000_t202" style="position:absolute;left:0;text-align:left;margin-left:417.3pt;margin-top:2.2pt;width:32.7pt;height: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CJXaWLMAIAAF4EAAAOAAAAAAAAAAAAAAAAAC4CAABk&#10;cnMvZTJvRG9jLnhtbFBLAQItABQABgAIAAAAIQCH2Gnp3AAAAAgBAAAPAAAAAAAAAAAAAAAAAIoE&#10;AABkcnMvZG93bnJldi54bWxQSwUGAAAAAAQABADzAAAAkwUAAAAA&#10;">
            <v:textbox>
              <w:txbxContent>
                <w:p w:rsidR="00022716" w:rsidRDefault="00022716" w:rsidP="005C45DA">
                  <w:r>
                    <w:t>6</w:t>
                  </w:r>
                </w:p>
              </w:txbxContent>
            </v:textbox>
          </v:shape>
        </w:pict>
      </w:r>
      <w:r w:rsidR="005E2E07" w:rsidRPr="00F426F7">
        <w:rPr>
          <w:b/>
          <w:i/>
          <w:iCs/>
        </w:rPr>
        <w:t>Numero dei volontari da impiegare nel progetto:</w:t>
      </w:r>
    </w:p>
    <w:p w:rsidR="005E2E07" w:rsidRPr="00F426F7" w:rsidRDefault="005E2E07" w:rsidP="005C45DA">
      <w:pPr>
        <w:tabs>
          <w:tab w:val="num" w:pos="840"/>
        </w:tabs>
        <w:ind w:left="360"/>
        <w:rPr>
          <w:b/>
        </w:rPr>
      </w:pPr>
    </w:p>
    <w:p w:rsidR="005E2E07" w:rsidRPr="00F426F7" w:rsidRDefault="006F180F" w:rsidP="005C45DA">
      <w:pPr>
        <w:tabs>
          <w:tab w:val="num" w:pos="840"/>
        </w:tabs>
        <w:ind w:left="360"/>
        <w:rPr>
          <w:b/>
        </w:rPr>
      </w:pPr>
      <w:r w:rsidRPr="00F426F7">
        <w:rPr>
          <w:b/>
          <w:noProof/>
        </w:rPr>
        <w:pict>
          <v:shape id="Casella di testo 5" o:spid="_x0000_s1030" type="#_x0000_t202" style="position:absolute;left:0;text-align:left;margin-left:622.05pt;margin-top:5.7pt;width:27pt;height:1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lpMA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A3NmWkwAgAAXgQAAA4AAAAAAAAAAAAAAAAALgIA&#10;AGRycy9lMm9Eb2MueG1sUEsBAi0AFAAGAAgAAAAhAL8Iq0neAAAACQEAAA8AAAAAAAAAAAAAAAAA&#10;igQAAGRycy9kb3ducmV2LnhtbFBLBQYAAAAABAAEAPMAAACVBQAAAAA=&#10;">
            <v:textbox>
              <w:txbxContent>
                <w:p w:rsidR="00022716" w:rsidRDefault="00022716" w:rsidP="005C45DA">
                  <w:r>
                    <w:t>0</w:t>
                  </w:r>
                </w:p>
              </w:txbxContent>
            </v:textbox>
          </v:shape>
        </w:pict>
      </w:r>
    </w:p>
    <w:p w:rsidR="00F426F7" w:rsidRPr="00F426F7" w:rsidRDefault="006F180F" w:rsidP="00F426F7">
      <w:pPr>
        <w:tabs>
          <w:tab w:val="num" w:pos="840"/>
        </w:tabs>
        <w:ind w:left="360"/>
        <w:rPr>
          <w:b/>
          <w:i/>
          <w:iCs/>
        </w:rPr>
      </w:pPr>
      <w:r w:rsidRPr="00F426F7">
        <w:rPr>
          <w:b/>
          <w:noProof/>
        </w:rPr>
        <w:pict>
          <v:shape id="Casella di testo 4" o:spid="_x0000_s1031" type="#_x0000_t202" style="position:absolute;left:0;text-align:left;margin-left:417.3pt;margin-top:9.8pt;width:32.7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80MA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">
            <v:textbox>
              <w:txbxContent>
                <w:p w:rsidR="00022716" w:rsidRDefault="00022716" w:rsidP="005C45DA">
                  <w:r>
                    <w:t>6</w:t>
                  </w:r>
                </w:p>
              </w:txbxContent>
            </v:textbox>
          </v:shape>
        </w:pict>
      </w:r>
    </w:p>
    <w:p w:rsidR="005E2E07" w:rsidRPr="00F426F7" w:rsidRDefault="005E2E07" w:rsidP="00F426F7">
      <w:pPr>
        <w:tabs>
          <w:tab w:val="num" w:pos="840"/>
        </w:tabs>
        <w:ind w:left="360" w:firstLine="349"/>
        <w:rPr>
          <w:b/>
          <w:i/>
          <w:iCs/>
        </w:rPr>
      </w:pPr>
      <w:r w:rsidRPr="00F426F7">
        <w:rPr>
          <w:b/>
          <w:i/>
          <w:iCs/>
        </w:rPr>
        <w:t>Numero posti senza vitto e alloggio:</w:t>
      </w:r>
    </w:p>
    <w:p w:rsidR="005E2E07" w:rsidRPr="00F426F7" w:rsidRDefault="005E2E07" w:rsidP="005C45DA">
      <w:pPr>
        <w:tabs>
          <w:tab w:val="num" w:pos="840"/>
        </w:tabs>
        <w:ind w:left="360"/>
        <w:rPr>
          <w:b/>
        </w:rPr>
      </w:pPr>
    </w:p>
    <w:p w:rsidR="005E2E07" w:rsidRPr="00F426F7" w:rsidRDefault="005E2E07" w:rsidP="005C45DA">
      <w:pPr>
        <w:tabs>
          <w:tab w:val="num" w:pos="840"/>
        </w:tabs>
        <w:ind w:left="360"/>
        <w:rPr>
          <w:b/>
        </w:rPr>
      </w:pPr>
    </w:p>
    <w:p w:rsidR="00F426F7" w:rsidRPr="00F426F7" w:rsidRDefault="006F180F" w:rsidP="00F426F7">
      <w:pPr>
        <w:tabs>
          <w:tab w:val="num" w:pos="840"/>
        </w:tabs>
        <w:rPr>
          <w:b/>
          <w:i/>
          <w:iCs/>
        </w:rPr>
      </w:pPr>
      <w:r w:rsidRPr="00F426F7">
        <w:rPr>
          <w:b/>
          <w:noProof/>
        </w:rPr>
        <w:pict>
          <v:shape id="Casella di testo 2" o:spid="_x0000_s1033" type="#_x0000_t202" style="position:absolute;margin-left:417.3pt;margin-top:5.9pt;width:32.7pt;height:24.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MAtziQwAgAAXgQAAA4AAAAAAAAAAAAAAAAALgIA&#10;AGRycy9lMm9Eb2MueG1sUEsBAi0AFAAGAAgAAAAhADZBxdjeAAAACQEAAA8AAAAAAAAAAAAAAAAA&#10;igQAAGRycy9kb3ducmV2LnhtbFBLBQYAAAAABAAEAPMAAACVBQAAAAA=&#10;">
            <v:textbox>
              <w:txbxContent>
                <w:p w:rsidR="00022716" w:rsidRDefault="00022716" w:rsidP="005C45DA">
                  <w:r>
                    <w:t>36</w:t>
                  </w:r>
                </w:p>
              </w:txbxContent>
            </v:textbox>
          </v:shape>
        </w:pict>
      </w:r>
    </w:p>
    <w:p w:rsidR="005E2E07" w:rsidRPr="00F426F7" w:rsidRDefault="005E2E07" w:rsidP="00F426F7">
      <w:pPr>
        <w:tabs>
          <w:tab w:val="num" w:pos="840"/>
        </w:tabs>
        <w:ind w:firstLine="709"/>
        <w:rPr>
          <w:b/>
          <w:i/>
          <w:iCs/>
        </w:rPr>
      </w:pPr>
      <w:r w:rsidRPr="00F426F7">
        <w:rPr>
          <w:b/>
          <w:i/>
          <w:iCs/>
        </w:rPr>
        <w:t>Numero ore di servizio settimanali dei volontari:</w:t>
      </w:r>
    </w:p>
    <w:p w:rsidR="005E2E07" w:rsidRPr="00F426F7" w:rsidRDefault="005E2E07" w:rsidP="005C45DA">
      <w:pPr>
        <w:tabs>
          <w:tab w:val="num" w:pos="840"/>
        </w:tabs>
        <w:ind w:left="360"/>
        <w:rPr>
          <w:b/>
        </w:rPr>
      </w:pPr>
    </w:p>
    <w:p w:rsidR="005E2E07" w:rsidRPr="00F426F7" w:rsidRDefault="006F180F" w:rsidP="005C45DA">
      <w:pPr>
        <w:tabs>
          <w:tab w:val="num" w:pos="840"/>
        </w:tabs>
        <w:ind w:left="360"/>
        <w:rPr>
          <w:b/>
        </w:rPr>
      </w:pPr>
      <w:r w:rsidRPr="00F426F7">
        <w:rPr>
          <w:b/>
          <w:noProof/>
        </w:rPr>
        <w:pict>
          <v:shape id="Casella di testo 1" o:spid="_x0000_s1034" type="#_x0000_t202" style="position:absolute;left:0;text-align:left;margin-left:423pt;margin-top:9.15pt;width:27pt;height:22.6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BA0ZzMMQIAAF4EAAAOAAAAAAAAAAAAAAAAAC4C&#10;AABkcnMvZTJvRG9jLnhtbFBLAQItABQABgAIAAAAIQC+qy613gAAAAkBAAAPAAAAAAAAAAAAAAAA&#10;AIsEAABkcnMvZG93bnJldi54bWxQSwUGAAAAAAQABADzAAAAlgUAAAAA&#10;">
            <v:textbox>
              <w:txbxContent>
                <w:p w:rsidR="00022716" w:rsidRDefault="00022716" w:rsidP="005C45DA">
                  <w:r>
                    <w:t>6</w:t>
                  </w:r>
                </w:p>
              </w:txbxContent>
            </v:textbox>
          </v:shape>
        </w:pict>
      </w:r>
    </w:p>
    <w:p w:rsidR="005E2E07" w:rsidRPr="00F426F7" w:rsidRDefault="005E2E07" w:rsidP="00F426F7">
      <w:pPr>
        <w:ind w:left="720"/>
        <w:rPr>
          <w:b/>
          <w:i/>
          <w:iCs/>
        </w:rPr>
      </w:pPr>
      <w:r w:rsidRPr="00F426F7">
        <w:rPr>
          <w:b/>
          <w:i/>
          <w:iCs/>
        </w:rPr>
        <w:t>Giorni di ser</w:t>
      </w:r>
      <w:r w:rsidR="00F426F7" w:rsidRPr="00F426F7">
        <w:rPr>
          <w:b/>
          <w:i/>
          <w:iCs/>
        </w:rPr>
        <w:t>vizio a settimana dei volontari</w:t>
      </w:r>
      <w:r w:rsidRPr="00F426F7">
        <w:rPr>
          <w:b/>
          <w:i/>
          <w:iCs/>
        </w:rPr>
        <w:t>:</w:t>
      </w:r>
    </w:p>
    <w:p w:rsidR="005E2E07" w:rsidRPr="00F426F7" w:rsidRDefault="005E2E07" w:rsidP="005C45DA">
      <w:pPr>
        <w:tabs>
          <w:tab w:val="num" w:pos="840"/>
        </w:tabs>
        <w:rPr>
          <w:b/>
          <w:i/>
          <w:iCs/>
        </w:rPr>
      </w:pPr>
    </w:p>
    <w:p w:rsidR="005E2E07" w:rsidRPr="00F426F7" w:rsidRDefault="005E2E07" w:rsidP="005C45DA">
      <w:pPr>
        <w:tabs>
          <w:tab w:val="num" w:pos="840"/>
        </w:tabs>
        <w:ind w:left="360"/>
        <w:rPr>
          <w:b/>
          <w:sz w:val="18"/>
          <w:szCs w:val="18"/>
        </w:rPr>
      </w:pPr>
    </w:p>
    <w:p w:rsidR="005E2E07" w:rsidRPr="00F426F7" w:rsidRDefault="005E2E07" w:rsidP="00F426F7">
      <w:pPr>
        <w:tabs>
          <w:tab w:val="num" w:pos="840"/>
        </w:tabs>
        <w:ind w:left="720"/>
        <w:rPr>
          <w:b/>
          <w:i/>
          <w:iCs/>
        </w:rPr>
      </w:pPr>
      <w:r w:rsidRPr="00F426F7">
        <w:rPr>
          <w:b/>
          <w:i/>
          <w:iCs/>
        </w:rPr>
        <w:t>Eventuali particolari obblighi dei volontari durante il periodo di servizio:</w:t>
      </w:r>
    </w:p>
    <w:p w:rsidR="005E2E07" w:rsidRDefault="005E2E07" w:rsidP="005C45DA">
      <w:pPr>
        <w:ind w:left="360"/>
        <w:rPr>
          <w:sz w:val="8"/>
        </w:rPr>
      </w:pPr>
      <w:r>
        <w:t xml:space="preserve"> </w:t>
      </w: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497"/>
      </w:tblGrid>
      <w:tr w:rsidR="005E2E07" w:rsidTr="00F426F7">
        <w:trPr>
          <w:trHeight w:val="2598"/>
        </w:trPr>
        <w:tc>
          <w:tcPr>
            <w:tcW w:w="9497" w:type="dxa"/>
          </w:tcPr>
          <w:p w:rsidR="005E2E07" w:rsidRPr="001C7AA4" w:rsidRDefault="005E2E07" w:rsidP="00A10244">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5E2E07" w:rsidRPr="001C7AA4" w:rsidRDefault="005E2E07" w:rsidP="00A10244">
            <w:pPr>
              <w:numPr>
                <w:ilvl w:val="0"/>
                <w:numId w:val="9"/>
              </w:numPr>
              <w:rPr>
                <w:i/>
                <w:iCs/>
              </w:rPr>
            </w:pPr>
            <w:r w:rsidRPr="001C7AA4">
              <w:rPr>
                <w:i/>
                <w:iCs/>
              </w:rPr>
              <w:t>rispettare le norme in materia di igiene, sicurezza e salute sui luoghi di lavoro;</w:t>
            </w:r>
          </w:p>
          <w:p w:rsidR="005E2E07" w:rsidRPr="001C7AA4" w:rsidRDefault="005E2E07" w:rsidP="00A10244">
            <w:pPr>
              <w:numPr>
                <w:ilvl w:val="0"/>
                <w:numId w:val="9"/>
              </w:numPr>
              <w:rPr>
                <w:i/>
                <w:iCs/>
              </w:rPr>
            </w:pPr>
            <w:r w:rsidRPr="001C7AA4">
              <w:rPr>
                <w:i/>
                <w:iCs/>
              </w:rPr>
              <w:t>reperibilità telefonica nell’ambito dell’orario di servizio dei volontari;</w:t>
            </w:r>
          </w:p>
          <w:p w:rsidR="005E2E07" w:rsidRPr="001C7AA4" w:rsidRDefault="005E2E07" w:rsidP="00A10244">
            <w:pPr>
              <w:numPr>
                <w:ilvl w:val="0"/>
                <w:numId w:val="9"/>
              </w:numPr>
              <w:rPr>
                <w:i/>
                <w:iCs/>
              </w:rPr>
            </w:pPr>
            <w:r w:rsidRPr="001C7AA4">
              <w:rPr>
                <w:i/>
                <w:iCs/>
              </w:rPr>
              <w:t>flessibilità oraria;</w:t>
            </w:r>
          </w:p>
          <w:p w:rsidR="005E2E07" w:rsidRPr="001C7AA4" w:rsidRDefault="005E2E07" w:rsidP="00A10244">
            <w:pPr>
              <w:numPr>
                <w:ilvl w:val="0"/>
                <w:numId w:val="9"/>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5E2E07" w:rsidRDefault="005E2E07" w:rsidP="00A10244">
            <w:pPr>
              <w:numPr>
                <w:ilvl w:val="0"/>
                <w:numId w:val="9"/>
              </w:numPr>
              <w:rPr>
                <w:i/>
                <w:iCs/>
              </w:rPr>
            </w:pPr>
            <w:r w:rsidRPr="001C7AA4">
              <w:rPr>
                <w:i/>
                <w:iCs/>
              </w:rPr>
              <w:t>mantenere la necessaria riservatezza per quanto attiene a dati, informazioni o conoscenze acquisite durante lo svolgimento del servizio civile</w:t>
            </w:r>
          </w:p>
          <w:p w:rsidR="005E2E07" w:rsidRPr="00E01783" w:rsidRDefault="005E2E07" w:rsidP="00A10244">
            <w:pPr>
              <w:numPr>
                <w:ilvl w:val="0"/>
                <w:numId w:val="9"/>
              </w:numPr>
              <w:rPr>
                <w:i/>
                <w:iCs/>
              </w:rPr>
            </w:pPr>
            <w:r>
              <w:rPr>
                <w:i/>
                <w:iCs/>
              </w:rPr>
              <w:t>disponibilità a svolgere attività anche nei giorni festivi.</w:t>
            </w:r>
          </w:p>
        </w:tc>
      </w:tr>
    </w:tbl>
    <w:p w:rsidR="005E2E07" w:rsidRDefault="005E2E07" w:rsidP="005C45DA">
      <w:pPr>
        <w:ind w:left="360"/>
      </w:pPr>
    </w:p>
    <w:p w:rsidR="005E2E07" w:rsidRDefault="005E2E07" w:rsidP="005C45DA">
      <w:pPr>
        <w:rPr>
          <w:sz w:val="18"/>
          <w:szCs w:val="18"/>
        </w:rPr>
        <w:sectPr w:rsidR="005E2E0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701" w:bottom="1134" w:left="1134" w:header="708" w:footer="708" w:gutter="0"/>
          <w:cols w:space="720"/>
        </w:sectPr>
      </w:pPr>
    </w:p>
    <w:p w:rsidR="005E2E07" w:rsidRDefault="005E2E07" w:rsidP="00F426F7">
      <w:pPr>
        <w:ind w:left="720"/>
        <w:rPr>
          <w:i/>
          <w:iCs/>
          <w:u w:val="single"/>
        </w:rPr>
      </w:pPr>
      <w:r>
        <w:rPr>
          <w:i/>
          <w:iCs/>
          <w:u w:val="single"/>
        </w:rPr>
        <w:t>Se</w:t>
      </w:r>
      <w:r w:rsidR="00F426F7">
        <w:rPr>
          <w:i/>
          <w:iCs/>
          <w:u w:val="single"/>
        </w:rPr>
        <w:t>de/i di attuazione del progetto</w:t>
      </w:r>
      <w:r>
        <w:rPr>
          <w:i/>
          <w:iCs/>
          <w:u w:val="single"/>
        </w:rPr>
        <w:t>:</w:t>
      </w:r>
    </w:p>
    <w:p w:rsidR="005E2E07" w:rsidRPr="00F426F7" w:rsidRDefault="005E2E07" w:rsidP="005C45DA">
      <w:pPr>
        <w:ind w:left="360"/>
        <w:rPr>
          <w:sz w:val="6"/>
          <w:szCs w:val="6"/>
        </w:rPr>
      </w:pPr>
    </w:p>
    <w:tbl>
      <w:tblPr>
        <w:tblW w:w="498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18"/>
        <w:gridCol w:w="1418"/>
        <w:gridCol w:w="2694"/>
        <w:gridCol w:w="709"/>
      </w:tblGrid>
      <w:tr w:rsidR="00F426F7" w:rsidTr="00F426F7">
        <w:trPr>
          <w:cantSplit/>
          <w:trHeight w:val="690"/>
        </w:trPr>
        <w:tc>
          <w:tcPr>
            <w:tcW w:w="2525"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F426F7" w:rsidRDefault="00F426F7">
            <w:pPr>
              <w:jc w:val="center"/>
              <w:rPr>
                <w:i/>
                <w:iCs/>
                <w:sz w:val="20"/>
                <w:u w:val="single"/>
              </w:rPr>
            </w:pPr>
            <w:r>
              <w:rPr>
                <w:bCs/>
                <w:i/>
                <w:iCs/>
                <w:sz w:val="20"/>
                <w:u w:val="single"/>
              </w:rPr>
              <w:t>Sede di attuazione del progetto</w:t>
            </w:r>
          </w:p>
        </w:tc>
        <w:tc>
          <w:tcPr>
            <w:tcW w:w="72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F426F7" w:rsidRDefault="00F426F7">
            <w:pPr>
              <w:jc w:val="center"/>
              <w:rPr>
                <w:i/>
                <w:iCs/>
                <w:sz w:val="20"/>
              </w:rPr>
            </w:pPr>
            <w:r>
              <w:rPr>
                <w:i/>
                <w:iCs/>
                <w:sz w:val="20"/>
              </w:rPr>
              <w:t>Comune</w:t>
            </w:r>
          </w:p>
        </w:tc>
        <w:tc>
          <w:tcPr>
            <w:tcW w:w="138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F426F7" w:rsidRDefault="00F426F7">
            <w:pPr>
              <w:pStyle w:val="Titolo6"/>
            </w:pPr>
            <w:r>
              <w:t>Indirizzo</w:t>
            </w:r>
          </w:p>
        </w:tc>
        <w:tc>
          <w:tcPr>
            <w:tcW w:w="36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F426F7" w:rsidRDefault="00F426F7">
            <w:pPr>
              <w:pStyle w:val="Titolo5"/>
              <w:rPr>
                <w:sz w:val="20"/>
              </w:rPr>
            </w:pPr>
            <w:r>
              <w:rPr>
                <w:sz w:val="20"/>
              </w:rPr>
              <w:t>N. vol. per sede</w:t>
            </w:r>
          </w:p>
        </w:tc>
      </w:tr>
      <w:tr w:rsidR="00F426F7" w:rsidTr="00F426F7">
        <w:trPr>
          <w:cantSplit/>
          <w:trHeight w:val="230"/>
        </w:trPr>
        <w:tc>
          <w:tcPr>
            <w:tcW w:w="2525" w:type="pct"/>
            <w:vMerge/>
            <w:tcBorders>
              <w:top w:val="single" w:sz="4" w:space="0" w:color="000000"/>
              <w:left w:val="single" w:sz="4" w:space="0" w:color="000000"/>
              <w:bottom w:val="single" w:sz="4" w:space="0" w:color="000000"/>
              <w:right w:val="single" w:sz="4" w:space="0" w:color="000000"/>
            </w:tcBorders>
            <w:vAlign w:val="center"/>
          </w:tcPr>
          <w:p w:rsidR="00F426F7" w:rsidRDefault="00F426F7">
            <w:pPr>
              <w:rPr>
                <w:i/>
                <w:iCs/>
                <w:sz w:val="20"/>
                <w:u w:val="single"/>
              </w:rPr>
            </w:pPr>
          </w:p>
        </w:tc>
        <w:tc>
          <w:tcPr>
            <w:tcW w:w="728" w:type="pct"/>
            <w:vMerge/>
            <w:tcBorders>
              <w:top w:val="single" w:sz="4" w:space="0" w:color="000000"/>
              <w:left w:val="single" w:sz="4" w:space="0" w:color="000000"/>
              <w:bottom w:val="single" w:sz="4" w:space="0" w:color="000000"/>
              <w:right w:val="single" w:sz="4" w:space="0" w:color="000000"/>
            </w:tcBorders>
            <w:vAlign w:val="center"/>
          </w:tcPr>
          <w:p w:rsidR="00F426F7" w:rsidRDefault="00F426F7">
            <w:pPr>
              <w:rPr>
                <w:i/>
                <w:iCs/>
                <w:sz w:val="20"/>
              </w:rPr>
            </w:pPr>
          </w:p>
        </w:tc>
        <w:tc>
          <w:tcPr>
            <w:tcW w:w="1383" w:type="pct"/>
            <w:vMerge/>
            <w:tcBorders>
              <w:top w:val="single" w:sz="4" w:space="0" w:color="000000"/>
              <w:left w:val="single" w:sz="4" w:space="0" w:color="000000"/>
              <w:bottom w:val="single" w:sz="4" w:space="0" w:color="000000"/>
              <w:right w:val="single" w:sz="4" w:space="0" w:color="000000"/>
            </w:tcBorders>
            <w:vAlign w:val="center"/>
          </w:tcPr>
          <w:p w:rsidR="00F426F7" w:rsidRDefault="00F426F7">
            <w:pPr>
              <w:rPr>
                <w:i/>
                <w:iCs/>
                <w:sz w:val="20"/>
              </w:rPr>
            </w:pPr>
          </w:p>
        </w:tc>
        <w:tc>
          <w:tcPr>
            <w:tcW w:w="364" w:type="pct"/>
            <w:vMerge/>
            <w:tcBorders>
              <w:top w:val="single" w:sz="4" w:space="0" w:color="000000"/>
              <w:left w:val="single" w:sz="4" w:space="0" w:color="000000"/>
              <w:bottom w:val="single" w:sz="4" w:space="0" w:color="000000"/>
              <w:right w:val="single" w:sz="4" w:space="0" w:color="000000"/>
            </w:tcBorders>
            <w:vAlign w:val="center"/>
          </w:tcPr>
          <w:p w:rsidR="00F426F7" w:rsidRDefault="00F426F7">
            <w:pPr>
              <w:rPr>
                <w:i/>
                <w:iCs/>
                <w:sz w:val="20"/>
              </w:rPr>
            </w:pPr>
          </w:p>
        </w:tc>
      </w:tr>
      <w:tr w:rsidR="00F426F7" w:rsidTr="00F426F7">
        <w:tc>
          <w:tcPr>
            <w:tcW w:w="2525" w:type="pct"/>
            <w:tcBorders>
              <w:top w:val="single" w:sz="4" w:space="0" w:color="000000"/>
            </w:tcBorders>
            <w:vAlign w:val="center"/>
          </w:tcPr>
          <w:p w:rsidR="00F426F7" w:rsidRDefault="00F426F7">
            <w:pPr>
              <w:jc w:val="center"/>
            </w:pPr>
            <w:r>
              <w:t>U.I.C.I  MANTOVA</w:t>
            </w:r>
          </w:p>
        </w:tc>
        <w:tc>
          <w:tcPr>
            <w:tcW w:w="728" w:type="pct"/>
            <w:tcBorders>
              <w:top w:val="single" w:sz="4" w:space="0" w:color="000000"/>
            </w:tcBorders>
            <w:vAlign w:val="center"/>
          </w:tcPr>
          <w:p w:rsidR="00F426F7" w:rsidRDefault="00F426F7">
            <w:pPr>
              <w:jc w:val="center"/>
            </w:pPr>
            <w:r>
              <w:t>MANTOVA</w:t>
            </w:r>
          </w:p>
        </w:tc>
        <w:tc>
          <w:tcPr>
            <w:tcW w:w="1383" w:type="pct"/>
            <w:tcBorders>
              <w:top w:val="single" w:sz="4" w:space="0" w:color="000000"/>
            </w:tcBorders>
            <w:vAlign w:val="center"/>
          </w:tcPr>
          <w:p w:rsidR="00F426F7" w:rsidRPr="00087252" w:rsidRDefault="00F426F7" w:rsidP="00087252">
            <w:pPr>
              <w:jc w:val="center"/>
              <w:rPr>
                <w:sz w:val="20"/>
                <w:szCs w:val="20"/>
              </w:rPr>
            </w:pPr>
            <w:r>
              <w:rPr>
                <w:sz w:val="20"/>
                <w:szCs w:val="20"/>
              </w:rPr>
              <w:t xml:space="preserve">Via della Conciliazione n. 37 </w:t>
            </w:r>
          </w:p>
        </w:tc>
        <w:tc>
          <w:tcPr>
            <w:tcW w:w="364" w:type="pct"/>
            <w:tcBorders>
              <w:top w:val="single" w:sz="4" w:space="0" w:color="000000"/>
            </w:tcBorders>
            <w:vAlign w:val="center"/>
          </w:tcPr>
          <w:p w:rsidR="00F426F7" w:rsidRDefault="00F426F7">
            <w:pPr>
              <w:jc w:val="center"/>
            </w:pPr>
            <w:r>
              <w:t>6</w:t>
            </w:r>
          </w:p>
        </w:tc>
      </w:tr>
    </w:tbl>
    <w:p w:rsidR="005E2E07" w:rsidRDefault="005E2E07" w:rsidP="005C45DA">
      <w:pPr>
        <w:tabs>
          <w:tab w:val="num" w:pos="840"/>
        </w:tabs>
        <w:ind w:left="360"/>
      </w:pPr>
    </w:p>
    <w:p w:rsidR="00F426F7" w:rsidRPr="00F137D8" w:rsidRDefault="00F426F7" w:rsidP="00F426F7">
      <w:pPr>
        <w:ind w:left="720"/>
        <w:rPr>
          <w:b/>
          <w:i/>
          <w:iCs/>
          <w:sz w:val="28"/>
          <w:szCs w:val="28"/>
        </w:rPr>
      </w:pPr>
      <w:r w:rsidRPr="00F137D8">
        <w:rPr>
          <w:b/>
          <w:i/>
          <w:iCs/>
          <w:sz w:val="28"/>
          <w:szCs w:val="28"/>
        </w:rPr>
        <w:t>Criteri e modalità di selezione dei volontari:</w:t>
      </w:r>
    </w:p>
    <w:p w:rsidR="00F426F7" w:rsidRPr="00101559" w:rsidRDefault="00F426F7" w:rsidP="00F426F7">
      <w:pPr>
        <w:tabs>
          <w:tab w:val="num" w:pos="840"/>
        </w:tabs>
        <w:ind w:left="360"/>
        <w:rPr>
          <w:sz w:val="6"/>
          <w:szCs w:val="6"/>
        </w:rPr>
      </w:pPr>
      <w:r w:rsidRPr="00A54DAC">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F426F7" w:rsidRPr="00A54DAC" w:rsidTr="001E5D52">
        <w:trPr>
          <w:trHeight w:val="306"/>
        </w:trPr>
        <w:tc>
          <w:tcPr>
            <w:tcW w:w="9781" w:type="dxa"/>
            <w:tcBorders>
              <w:top w:val="single" w:sz="4" w:space="0" w:color="auto"/>
              <w:left w:val="single" w:sz="4" w:space="0" w:color="auto"/>
              <w:bottom w:val="single" w:sz="4" w:space="0" w:color="auto"/>
              <w:right w:val="single" w:sz="4" w:space="0" w:color="auto"/>
            </w:tcBorders>
          </w:tcPr>
          <w:p w:rsidR="00F426F7" w:rsidRPr="00A54DAC" w:rsidRDefault="00F426F7" w:rsidP="001E5D52">
            <w:pPr>
              <w:tabs>
                <w:tab w:val="num" w:pos="1080"/>
              </w:tabs>
              <w:ind w:left="-70"/>
              <w:jc w:val="both"/>
              <w:rPr>
                <w:iCs/>
              </w:rPr>
            </w:pPr>
            <w:r w:rsidRPr="00A54DAC">
              <w:rPr>
                <w:iCs/>
              </w:rPr>
              <w:t>Al fine di accertare il possesso delle competenze personali e professionali del singolo aspirante volontario, la scrivente Struttura terr</w:t>
            </w:r>
            <w:r>
              <w:rPr>
                <w:iCs/>
              </w:rPr>
              <w:t>à</w:t>
            </w:r>
            <w:r w:rsidRPr="00A54DAC">
              <w:rPr>
                <w:iCs/>
              </w:rPr>
              <w:t xml:space="preserve"> conto di alcuni criteri di selezione specifici quali:</w:t>
            </w:r>
          </w:p>
          <w:p w:rsidR="00F426F7" w:rsidRPr="00A54DAC" w:rsidRDefault="00F426F7" w:rsidP="001E5D52">
            <w:pPr>
              <w:tabs>
                <w:tab w:val="num" w:pos="1080"/>
              </w:tabs>
              <w:ind w:left="-70"/>
              <w:jc w:val="both"/>
              <w:rPr>
                <w:iCs/>
              </w:rPr>
            </w:pPr>
            <w:r w:rsidRPr="00A54DAC">
              <w:rPr>
                <w:iCs/>
              </w:rPr>
              <w:t xml:space="preserve"> - l’attinenza del titolo di studio o, comunque, della presenza di un titolo di studio adeguato alle attivit</w:t>
            </w:r>
            <w:r>
              <w:rPr>
                <w:iCs/>
              </w:rPr>
              <w:t>à</w:t>
            </w:r>
            <w:r w:rsidRPr="00A54DAC">
              <w:rPr>
                <w:iCs/>
              </w:rPr>
              <w:t xml:space="preserve"> da svolgere;</w:t>
            </w:r>
          </w:p>
          <w:p w:rsidR="00F426F7" w:rsidRPr="00A54DAC" w:rsidRDefault="00F426F7" w:rsidP="001E5D52">
            <w:pPr>
              <w:tabs>
                <w:tab w:val="num" w:pos="1080"/>
              </w:tabs>
              <w:ind w:left="-70"/>
              <w:jc w:val="both"/>
              <w:rPr>
                <w:iCs/>
              </w:rPr>
            </w:pPr>
            <w:r w:rsidRPr="00A54DAC">
              <w:rPr>
                <w:iCs/>
              </w:rPr>
              <w:t xml:space="preserve"> - precedenti esperienze professionali realizzate nello stesso settore di intervento del progetto;</w:t>
            </w:r>
          </w:p>
          <w:p w:rsidR="00F426F7" w:rsidRPr="00A54DAC" w:rsidRDefault="00F426F7" w:rsidP="001E5D52">
            <w:pPr>
              <w:tabs>
                <w:tab w:val="num" w:pos="1080"/>
              </w:tabs>
              <w:ind w:left="-70"/>
              <w:jc w:val="both"/>
              <w:rPr>
                <w:iCs/>
              </w:rPr>
            </w:pPr>
            <w:r w:rsidRPr="00A54DAC">
              <w:rPr>
                <w:iCs/>
              </w:rPr>
              <w:t xml:space="preserve"> - pregresse attivit</w:t>
            </w:r>
            <w:r>
              <w:rPr>
                <w:iCs/>
              </w:rPr>
              <w:t>à</w:t>
            </w:r>
            <w:r w:rsidRPr="00A54DAC">
              <w:rPr>
                <w:iCs/>
              </w:rPr>
              <w:t xml:space="preserve"> di volontariato realizzate nello stesso settore d’intervento o in settore analogo;</w:t>
            </w:r>
          </w:p>
          <w:p w:rsidR="00F426F7" w:rsidRPr="00A54DAC" w:rsidRDefault="00F426F7" w:rsidP="001E5D52">
            <w:pPr>
              <w:tabs>
                <w:tab w:val="num" w:pos="1080"/>
              </w:tabs>
              <w:ind w:left="-70"/>
              <w:jc w:val="both"/>
              <w:rPr>
                <w:iCs/>
              </w:rPr>
            </w:pPr>
            <w:r w:rsidRPr="00A54DAC">
              <w:rPr>
                <w:iCs/>
              </w:rPr>
              <w:t xml:space="preserve"> - disponibilit</w:t>
            </w:r>
            <w:r>
              <w:rPr>
                <w:iCs/>
              </w:rPr>
              <w:t>à</w:t>
            </w:r>
            <w:r w:rsidRPr="00A54DAC">
              <w:rPr>
                <w:iCs/>
              </w:rPr>
              <w:t xml:space="preserve"> del candidato alla realizzazione del servizio in condizioni e/o in tempi particolari;</w:t>
            </w:r>
          </w:p>
          <w:p w:rsidR="00F426F7" w:rsidRPr="00A54DAC" w:rsidRDefault="00F426F7" w:rsidP="001E5D52">
            <w:pPr>
              <w:tabs>
                <w:tab w:val="num" w:pos="1080"/>
              </w:tabs>
              <w:ind w:left="-70"/>
              <w:jc w:val="both"/>
              <w:rPr>
                <w:iCs/>
              </w:rPr>
            </w:pPr>
            <w:r w:rsidRPr="00A54DAC">
              <w:rPr>
                <w:iCs/>
              </w:rPr>
              <w:t xml:space="preserve"> - possesso della patente di guida di categoria B, indispensabile per la realizzazione di alcune attivit</w:t>
            </w:r>
            <w:r>
              <w:rPr>
                <w:iCs/>
              </w:rPr>
              <w:t>à</w:t>
            </w:r>
            <w:r w:rsidRPr="00A54DAC">
              <w:rPr>
                <w:iCs/>
              </w:rPr>
              <w:t xml:space="preserve"> di accompagnamento dei destinatari del progetto.</w:t>
            </w:r>
          </w:p>
          <w:p w:rsidR="00F426F7" w:rsidRPr="00A54DAC" w:rsidRDefault="00F426F7" w:rsidP="001E5D52">
            <w:pPr>
              <w:ind w:left="-70"/>
              <w:jc w:val="both"/>
              <w:rPr>
                <w:iCs/>
              </w:rPr>
            </w:pPr>
            <w:r w:rsidRPr="00A54DAC">
              <w:rPr>
                <w:iCs/>
              </w:rPr>
              <w:t>Tutti i criteri adottati mirano all’individuazione dei candidati maggiormente idonei alla realizzazione delle attivit</w:t>
            </w:r>
            <w:r>
              <w:rPr>
                <w:iCs/>
              </w:rPr>
              <w:t>à</w:t>
            </w:r>
            <w:r w:rsidRPr="00A54DAC">
              <w:rPr>
                <w:iCs/>
              </w:rPr>
              <w:t xml:space="preserve"> di progetto previste. </w:t>
            </w:r>
          </w:p>
          <w:p w:rsidR="00F426F7" w:rsidRPr="00A54DAC" w:rsidRDefault="00F426F7" w:rsidP="001E5D52">
            <w:pPr>
              <w:ind w:left="-70"/>
              <w:jc w:val="both"/>
              <w:rPr>
                <w:iCs/>
              </w:rPr>
            </w:pPr>
            <w:r w:rsidRPr="00A54DAC">
              <w:rPr>
                <w:iCs/>
              </w:rPr>
              <w:t>Pertanto la selezione dei volontari da inviare in servizio verr</w:t>
            </w:r>
            <w:r>
              <w:rPr>
                <w:iCs/>
              </w:rPr>
              <w:t>à</w:t>
            </w:r>
            <w:r w:rsidRPr="00A54DAC">
              <w:rPr>
                <w:iCs/>
              </w:rPr>
              <w:t xml:space="preserve"> effettuata con le metodologie e gli strumenti di seguito esplicitati: </w:t>
            </w:r>
          </w:p>
          <w:p w:rsidR="00F426F7" w:rsidRPr="00A54DAC" w:rsidRDefault="00F426F7" w:rsidP="00F426F7">
            <w:pPr>
              <w:pStyle w:val="Corpodeltesto2"/>
              <w:numPr>
                <w:ilvl w:val="0"/>
                <w:numId w:val="13"/>
              </w:numPr>
              <w:spacing w:after="0" w:line="240" w:lineRule="auto"/>
              <w:ind w:left="-70" w:firstLine="0"/>
              <w:jc w:val="both"/>
            </w:pPr>
            <w:r w:rsidRPr="00A54DAC">
              <w:t>Check-list per la valutazione documentale e dei titoli</w:t>
            </w:r>
          </w:p>
          <w:p w:rsidR="00F426F7" w:rsidRPr="00A54DAC" w:rsidRDefault="00F426F7" w:rsidP="00F426F7">
            <w:pPr>
              <w:pStyle w:val="Corpodeltesto2"/>
              <w:numPr>
                <w:ilvl w:val="0"/>
                <w:numId w:val="13"/>
              </w:numPr>
              <w:spacing w:after="0" w:line="240" w:lineRule="auto"/>
              <w:ind w:left="-70" w:firstLine="0"/>
              <w:jc w:val="both"/>
            </w:pPr>
            <w:r w:rsidRPr="00A54DAC">
              <w:t>Colloquio personale</w:t>
            </w:r>
          </w:p>
          <w:p w:rsidR="00F426F7" w:rsidRPr="00A54DAC" w:rsidRDefault="00F426F7" w:rsidP="001E5D52">
            <w:pPr>
              <w:jc w:val="both"/>
            </w:pPr>
            <w:r w:rsidRPr="00A54DAC">
              <w:t>La check-list per la valutazione documentale prevede l’attribuzione di punteggi ben definiti ad un insieme di variabili legati a titoli e documenti presentati dai candidati.</w:t>
            </w:r>
          </w:p>
          <w:p w:rsidR="00F426F7" w:rsidRPr="00A54DAC" w:rsidRDefault="00F426F7" w:rsidP="001E5D52">
            <w:pPr>
              <w:jc w:val="both"/>
            </w:pPr>
            <w:r w:rsidRPr="00A54DAC">
              <w:t>Il colloquio personale si svolger</w:t>
            </w:r>
            <w:r>
              <w:t>à</w:t>
            </w:r>
            <w:r w:rsidRPr="00A54DAC">
              <w:t xml:space="preserve"> nelle sedi di attuazione progetto o comunque nel territorio provinciale o regionale in cui le sedi stesse sono inserite. Anche per il colloquio di valutazione </w:t>
            </w:r>
            <w:proofErr w:type="spellStart"/>
            <w:r w:rsidRPr="00A54DAC">
              <w:t>e’</w:t>
            </w:r>
            <w:proofErr w:type="spellEnd"/>
            <w:r w:rsidRPr="00A54DAC">
              <w:t xml:space="preserve"> prevista una check-list che guidi il selettore negli argomenti oggetto del colloquio stesso.</w:t>
            </w:r>
          </w:p>
          <w:p w:rsidR="00F426F7" w:rsidRPr="00A54DAC" w:rsidRDefault="00F426F7" w:rsidP="001E5D52">
            <w:pPr>
              <w:jc w:val="both"/>
            </w:pPr>
            <w:r w:rsidRPr="00A54DAC">
              <w:rPr>
                <w:iCs/>
              </w:rPr>
              <w:t>Si dettagliano di seguito le variabili di interesse distinguendo tra le variabili legate all’analisi documentale e quelle legate al colloquio di valutazione.</w:t>
            </w:r>
          </w:p>
          <w:p w:rsidR="00F426F7" w:rsidRPr="00A54DAC" w:rsidRDefault="00F426F7" w:rsidP="001E5D52">
            <w:r w:rsidRPr="00A54DAC">
              <w:rPr>
                <w:iCs/>
              </w:rPr>
              <w:t>Per ognuna delle variabili sono stati specificati gli indicatori di riferimento ed i valori (punteggi) attribuibili a ciascuno.</w:t>
            </w:r>
          </w:p>
          <w:p w:rsidR="00F426F7" w:rsidRPr="00A54DAC" w:rsidRDefault="00F426F7" w:rsidP="001E5D52">
            <w:pPr>
              <w:ind w:left="360"/>
              <w:jc w:val="both"/>
              <w:rPr>
                <w:iCs/>
                <w:u w:val="single"/>
              </w:rPr>
            </w:pPr>
            <w:r w:rsidRPr="00A54DAC">
              <w:rPr>
                <w:iCs/>
                <w:u w:val="single"/>
              </w:rPr>
              <w:t>ANALISI DOCUMENTALE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281"/>
              <w:gridCol w:w="1559"/>
            </w:tblGrid>
            <w:tr w:rsidR="00F426F7" w:rsidRPr="00A54DAC" w:rsidTr="001E5D52">
              <w:trPr>
                <w:tblHeader/>
              </w:trPr>
              <w:tc>
                <w:tcPr>
                  <w:tcW w:w="2582" w:type="dxa"/>
                  <w:tcBorders>
                    <w:bottom w:val="single" w:sz="12" w:space="0" w:color="auto"/>
                  </w:tcBorders>
                  <w:shd w:val="clear" w:color="auto" w:fill="auto"/>
                  <w:vAlign w:val="center"/>
                </w:tcPr>
                <w:p w:rsidR="00F426F7" w:rsidRPr="00A54DAC" w:rsidRDefault="00F426F7" w:rsidP="001E5D52">
                  <w:pPr>
                    <w:rPr>
                      <w:b/>
                      <w:iCs/>
                    </w:rPr>
                  </w:pPr>
                  <w:r w:rsidRPr="00A54DAC">
                    <w:rPr>
                      <w:b/>
                      <w:iCs/>
                    </w:rPr>
                    <w:t>Variabili</w:t>
                  </w:r>
                </w:p>
              </w:tc>
              <w:tc>
                <w:tcPr>
                  <w:tcW w:w="5281" w:type="dxa"/>
                  <w:tcBorders>
                    <w:bottom w:val="single" w:sz="12" w:space="0" w:color="auto"/>
                  </w:tcBorders>
                  <w:shd w:val="clear" w:color="auto" w:fill="auto"/>
                  <w:vAlign w:val="center"/>
                </w:tcPr>
                <w:p w:rsidR="00F426F7" w:rsidRPr="00A54DAC" w:rsidRDefault="00F426F7" w:rsidP="001E5D52">
                  <w:pPr>
                    <w:rPr>
                      <w:b/>
                      <w:iCs/>
                    </w:rPr>
                  </w:pPr>
                  <w:r w:rsidRPr="00A54DAC">
                    <w:rPr>
                      <w:b/>
                      <w:iCs/>
                    </w:rPr>
                    <w:t>Indicatori</w:t>
                  </w:r>
                </w:p>
              </w:tc>
              <w:tc>
                <w:tcPr>
                  <w:tcW w:w="1559" w:type="dxa"/>
                  <w:tcBorders>
                    <w:bottom w:val="single" w:sz="12" w:space="0" w:color="auto"/>
                  </w:tcBorders>
                  <w:shd w:val="clear" w:color="auto" w:fill="auto"/>
                  <w:vAlign w:val="center"/>
                </w:tcPr>
                <w:p w:rsidR="00F426F7" w:rsidRPr="00A54DAC" w:rsidRDefault="00F426F7" w:rsidP="001E5D52">
                  <w:pPr>
                    <w:jc w:val="center"/>
                    <w:rPr>
                      <w:b/>
                      <w:iCs/>
                    </w:rPr>
                  </w:pPr>
                  <w:r w:rsidRPr="00A54DAC">
                    <w:rPr>
                      <w:b/>
                      <w:iCs/>
                    </w:rPr>
                    <w:t>Punteggio attribuibile</w:t>
                  </w:r>
                </w:p>
              </w:tc>
            </w:tr>
            <w:tr w:rsidR="00F426F7" w:rsidRPr="00A54DAC" w:rsidTr="001E5D52">
              <w:trPr>
                <w:trHeight w:val="390"/>
              </w:trPr>
              <w:tc>
                <w:tcPr>
                  <w:tcW w:w="2582" w:type="dxa"/>
                  <w:vMerge w:val="restart"/>
                  <w:tcBorders>
                    <w:top w:val="single" w:sz="12" w:space="0" w:color="auto"/>
                    <w:left w:val="single" w:sz="12" w:space="0" w:color="auto"/>
                  </w:tcBorders>
                  <w:shd w:val="clear" w:color="auto" w:fill="auto"/>
                  <w:vAlign w:val="center"/>
                </w:tcPr>
                <w:p w:rsidR="00F426F7" w:rsidRPr="00A54DAC" w:rsidRDefault="00F426F7" w:rsidP="001E5D52">
                  <w:pPr>
                    <w:rPr>
                      <w:iCs/>
                    </w:rPr>
                  </w:pPr>
                  <w:r w:rsidRPr="00A54DAC">
                    <w:rPr>
                      <w:iCs/>
                    </w:rPr>
                    <w:t>Titolo di Studio</w:t>
                  </w:r>
                </w:p>
                <w:p w:rsidR="00F426F7" w:rsidRPr="00A54DAC" w:rsidRDefault="00F426F7" w:rsidP="001E5D52">
                  <w:pPr>
                    <w:rPr>
                      <w:i/>
                      <w:iCs/>
                    </w:rPr>
                  </w:pPr>
                  <w:r w:rsidRPr="00A54DAC">
                    <w:rPr>
                      <w:i/>
                      <w:iCs/>
                    </w:rPr>
                    <w:t>(viene attribuito punteggio solamente al titolo pi</w:t>
                  </w:r>
                  <w:r>
                    <w:rPr>
                      <w:i/>
                      <w:iCs/>
                    </w:rPr>
                    <w:t>ù</w:t>
                  </w:r>
                  <w:r w:rsidRPr="00A54DAC">
                    <w:rPr>
                      <w:i/>
                      <w:iCs/>
                    </w:rPr>
                    <w:t xml:space="preserve"> elevato)</w:t>
                  </w:r>
                </w:p>
              </w:tc>
              <w:tc>
                <w:tcPr>
                  <w:tcW w:w="5281" w:type="dxa"/>
                  <w:tcBorders>
                    <w:top w:val="single" w:sz="12" w:space="0" w:color="auto"/>
                  </w:tcBorders>
                  <w:shd w:val="clear" w:color="auto" w:fill="auto"/>
                  <w:vAlign w:val="center"/>
                </w:tcPr>
                <w:p w:rsidR="00F426F7" w:rsidRPr="00A54DAC" w:rsidRDefault="00F426F7" w:rsidP="001E5D52">
                  <w:pPr>
                    <w:spacing w:before="60" w:after="60"/>
                    <w:rPr>
                      <w:iCs/>
                    </w:rPr>
                  </w:pPr>
                  <w:r w:rsidRPr="00A54DAC">
                    <w:rPr>
                      <w:iCs/>
                    </w:rPr>
                    <w:t>Diploma di scuola media superiore non attinente il progetto</w:t>
                  </w:r>
                </w:p>
              </w:tc>
              <w:tc>
                <w:tcPr>
                  <w:tcW w:w="1559" w:type="dxa"/>
                  <w:tcBorders>
                    <w:top w:val="single" w:sz="12" w:space="0" w:color="auto"/>
                    <w:right w:val="single" w:sz="12" w:space="0" w:color="auto"/>
                  </w:tcBorders>
                  <w:shd w:val="clear" w:color="auto" w:fill="auto"/>
                  <w:vAlign w:val="center"/>
                </w:tcPr>
                <w:p w:rsidR="00F426F7" w:rsidRPr="00A54DAC" w:rsidRDefault="00F426F7" w:rsidP="001E5D52">
                  <w:pPr>
                    <w:spacing w:before="60" w:after="60"/>
                    <w:jc w:val="center"/>
                    <w:rPr>
                      <w:iCs/>
                    </w:rPr>
                  </w:pPr>
                  <w:r w:rsidRPr="00A54DAC">
                    <w:rPr>
                      <w:iCs/>
                    </w:rPr>
                    <w:t>3 punti</w:t>
                  </w:r>
                </w:p>
              </w:tc>
            </w:tr>
            <w:tr w:rsidR="00F426F7" w:rsidRPr="00A54DAC" w:rsidTr="001E5D52">
              <w:trPr>
                <w:trHeight w:val="330"/>
              </w:trPr>
              <w:tc>
                <w:tcPr>
                  <w:tcW w:w="2582" w:type="dxa"/>
                  <w:vMerge/>
                  <w:tcBorders>
                    <w:left w:val="single" w:sz="12" w:space="0" w:color="auto"/>
                  </w:tcBorders>
                  <w:shd w:val="clear" w:color="auto" w:fill="auto"/>
                  <w:vAlign w:val="center"/>
                </w:tcPr>
                <w:p w:rsidR="00F426F7" w:rsidRPr="00A54DAC" w:rsidRDefault="00F426F7" w:rsidP="001E5D52">
                  <w:pPr>
                    <w:rPr>
                      <w:iCs/>
                    </w:rPr>
                  </w:pPr>
                </w:p>
              </w:tc>
              <w:tc>
                <w:tcPr>
                  <w:tcW w:w="5281" w:type="dxa"/>
                  <w:shd w:val="clear" w:color="auto" w:fill="auto"/>
                  <w:vAlign w:val="center"/>
                </w:tcPr>
                <w:p w:rsidR="00F426F7" w:rsidRPr="00A54DAC" w:rsidRDefault="00F426F7" w:rsidP="001E5D52">
                  <w:pPr>
                    <w:spacing w:before="60" w:after="60"/>
                    <w:rPr>
                      <w:iCs/>
                    </w:rPr>
                  </w:pPr>
                  <w:r w:rsidRPr="00A54DAC">
                    <w:rPr>
                      <w:iCs/>
                    </w:rPr>
                    <w:t>Diploma di scuola media superiore attinente il progetto</w:t>
                  </w:r>
                </w:p>
              </w:tc>
              <w:tc>
                <w:tcPr>
                  <w:tcW w:w="1559" w:type="dxa"/>
                  <w:tcBorders>
                    <w:right w:val="single" w:sz="12" w:space="0" w:color="auto"/>
                  </w:tcBorders>
                  <w:shd w:val="clear" w:color="auto" w:fill="auto"/>
                  <w:vAlign w:val="center"/>
                </w:tcPr>
                <w:p w:rsidR="00F426F7" w:rsidRPr="00A54DAC" w:rsidRDefault="00F426F7" w:rsidP="001E5D52">
                  <w:pPr>
                    <w:spacing w:before="60" w:after="60"/>
                    <w:jc w:val="center"/>
                    <w:rPr>
                      <w:iCs/>
                    </w:rPr>
                  </w:pPr>
                  <w:r w:rsidRPr="00A54DAC">
                    <w:rPr>
                      <w:iCs/>
                    </w:rPr>
                    <w:t>4 punti</w:t>
                  </w:r>
                </w:p>
              </w:tc>
            </w:tr>
            <w:tr w:rsidR="00F426F7" w:rsidRPr="00A54DAC" w:rsidTr="001E5D52">
              <w:trPr>
                <w:trHeight w:val="315"/>
              </w:trPr>
              <w:tc>
                <w:tcPr>
                  <w:tcW w:w="2582" w:type="dxa"/>
                  <w:vMerge/>
                  <w:tcBorders>
                    <w:left w:val="single" w:sz="12" w:space="0" w:color="auto"/>
                  </w:tcBorders>
                  <w:shd w:val="clear" w:color="auto" w:fill="auto"/>
                  <w:vAlign w:val="center"/>
                </w:tcPr>
                <w:p w:rsidR="00F426F7" w:rsidRPr="00A54DAC" w:rsidRDefault="00F426F7" w:rsidP="001E5D52">
                  <w:pPr>
                    <w:rPr>
                      <w:iCs/>
                    </w:rPr>
                  </w:pPr>
                </w:p>
              </w:tc>
              <w:tc>
                <w:tcPr>
                  <w:tcW w:w="5281" w:type="dxa"/>
                  <w:shd w:val="clear" w:color="auto" w:fill="auto"/>
                  <w:vAlign w:val="center"/>
                </w:tcPr>
                <w:p w:rsidR="00F426F7" w:rsidRPr="00A54DAC" w:rsidRDefault="00F426F7" w:rsidP="001E5D52">
                  <w:pPr>
                    <w:spacing w:before="60" w:after="60"/>
                    <w:rPr>
                      <w:iCs/>
                    </w:rPr>
                  </w:pPr>
                  <w:r w:rsidRPr="00A54DAC">
                    <w:rPr>
                      <w:iCs/>
                    </w:rPr>
                    <w:t>Diploma di Laurea o Laurea I Livello non attinente il progetto</w:t>
                  </w:r>
                </w:p>
              </w:tc>
              <w:tc>
                <w:tcPr>
                  <w:tcW w:w="1559" w:type="dxa"/>
                  <w:tcBorders>
                    <w:right w:val="single" w:sz="12" w:space="0" w:color="auto"/>
                  </w:tcBorders>
                  <w:shd w:val="clear" w:color="auto" w:fill="auto"/>
                  <w:vAlign w:val="center"/>
                </w:tcPr>
                <w:p w:rsidR="00F426F7" w:rsidRPr="00A54DAC" w:rsidRDefault="00F426F7" w:rsidP="001E5D52">
                  <w:pPr>
                    <w:spacing w:before="60" w:after="60"/>
                    <w:jc w:val="center"/>
                    <w:rPr>
                      <w:iCs/>
                    </w:rPr>
                  </w:pPr>
                  <w:r w:rsidRPr="00A54DAC">
                    <w:rPr>
                      <w:iCs/>
                    </w:rPr>
                    <w:t>5 punti</w:t>
                  </w:r>
                </w:p>
              </w:tc>
            </w:tr>
            <w:tr w:rsidR="00F426F7" w:rsidRPr="00A54DAC" w:rsidTr="001E5D52">
              <w:trPr>
                <w:trHeight w:val="300"/>
              </w:trPr>
              <w:tc>
                <w:tcPr>
                  <w:tcW w:w="2582" w:type="dxa"/>
                  <w:vMerge/>
                  <w:tcBorders>
                    <w:left w:val="single" w:sz="12" w:space="0" w:color="auto"/>
                  </w:tcBorders>
                  <w:shd w:val="clear" w:color="auto" w:fill="auto"/>
                  <w:vAlign w:val="center"/>
                </w:tcPr>
                <w:p w:rsidR="00F426F7" w:rsidRPr="00A54DAC" w:rsidRDefault="00F426F7" w:rsidP="001E5D52">
                  <w:pPr>
                    <w:rPr>
                      <w:iCs/>
                    </w:rPr>
                  </w:pPr>
                </w:p>
              </w:tc>
              <w:tc>
                <w:tcPr>
                  <w:tcW w:w="5281" w:type="dxa"/>
                  <w:shd w:val="clear" w:color="auto" w:fill="auto"/>
                  <w:vAlign w:val="center"/>
                </w:tcPr>
                <w:p w:rsidR="00F426F7" w:rsidRPr="00A54DAC" w:rsidRDefault="00F426F7" w:rsidP="001E5D52">
                  <w:pPr>
                    <w:spacing w:before="60" w:after="60"/>
                    <w:rPr>
                      <w:iCs/>
                    </w:rPr>
                  </w:pPr>
                  <w:r w:rsidRPr="00A54DAC">
                    <w:rPr>
                      <w:iCs/>
                    </w:rPr>
                    <w:t>Diploma di Laurea o Laurea I Livello attinente il progetto</w:t>
                  </w:r>
                </w:p>
              </w:tc>
              <w:tc>
                <w:tcPr>
                  <w:tcW w:w="1559" w:type="dxa"/>
                  <w:tcBorders>
                    <w:right w:val="single" w:sz="12" w:space="0" w:color="auto"/>
                  </w:tcBorders>
                  <w:shd w:val="clear" w:color="auto" w:fill="auto"/>
                  <w:vAlign w:val="center"/>
                </w:tcPr>
                <w:p w:rsidR="00F426F7" w:rsidRPr="00A54DAC" w:rsidRDefault="00F426F7" w:rsidP="001E5D52">
                  <w:pPr>
                    <w:spacing w:before="60" w:after="60"/>
                    <w:jc w:val="center"/>
                    <w:rPr>
                      <w:iCs/>
                    </w:rPr>
                  </w:pPr>
                  <w:r w:rsidRPr="00A54DAC">
                    <w:rPr>
                      <w:iCs/>
                    </w:rPr>
                    <w:t>6 punti</w:t>
                  </w:r>
                </w:p>
              </w:tc>
            </w:tr>
            <w:tr w:rsidR="00F426F7" w:rsidRPr="00A54DAC" w:rsidTr="001E5D52">
              <w:trPr>
                <w:trHeight w:val="270"/>
              </w:trPr>
              <w:tc>
                <w:tcPr>
                  <w:tcW w:w="2582" w:type="dxa"/>
                  <w:vMerge/>
                  <w:tcBorders>
                    <w:left w:val="single" w:sz="12" w:space="0" w:color="auto"/>
                  </w:tcBorders>
                  <w:shd w:val="clear" w:color="auto" w:fill="auto"/>
                  <w:vAlign w:val="center"/>
                </w:tcPr>
                <w:p w:rsidR="00F426F7" w:rsidRPr="00A54DAC" w:rsidRDefault="00F426F7" w:rsidP="001E5D52">
                  <w:pPr>
                    <w:rPr>
                      <w:iCs/>
                    </w:rPr>
                  </w:pPr>
                </w:p>
              </w:tc>
              <w:tc>
                <w:tcPr>
                  <w:tcW w:w="5281" w:type="dxa"/>
                  <w:shd w:val="clear" w:color="auto" w:fill="auto"/>
                  <w:vAlign w:val="center"/>
                </w:tcPr>
                <w:p w:rsidR="00F426F7" w:rsidRPr="00A54DAC" w:rsidRDefault="00F426F7" w:rsidP="001E5D52">
                  <w:pPr>
                    <w:spacing w:before="60" w:after="60"/>
                    <w:rPr>
                      <w:iCs/>
                    </w:rPr>
                  </w:pPr>
                  <w:r w:rsidRPr="00A54DAC">
                    <w:rPr>
                      <w:iCs/>
                    </w:rPr>
                    <w:t>Laurea quinquennale o specialistica non attinente il progetto</w:t>
                  </w:r>
                </w:p>
              </w:tc>
              <w:tc>
                <w:tcPr>
                  <w:tcW w:w="1559" w:type="dxa"/>
                  <w:tcBorders>
                    <w:right w:val="single" w:sz="12" w:space="0" w:color="auto"/>
                  </w:tcBorders>
                  <w:shd w:val="clear" w:color="auto" w:fill="auto"/>
                  <w:vAlign w:val="center"/>
                </w:tcPr>
                <w:p w:rsidR="00F426F7" w:rsidRPr="00A54DAC" w:rsidRDefault="00F426F7" w:rsidP="001E5D52">
                  <w:pPr>
                    <w:spacing w:before="60" w:after="60"/>
                    <w:jc w:val="center"/>
                    <w:rPr>
                      <w:iCs/>
                    </w:rPr>
                  </w:pPr>
                  <w:r w:rsidRPr="00A54DAC">
                    <w:rPr>
                      <w:iCs/>
                    </w:rPr>
                    <w:t>7 punti</w:t>
                  </w:r>
                </w:p>
              </w:tc>
            </w:tr>
            <w:tr w:rsidR="00F426F7" w:rsidRPr="00A54DAC" w:rsidTr="001E5D52">
              <w:trPr>
                <w:trHeight w:val="405"/>
              </w:trPr>
              <w:tc>
                <w:tcPr>
                  <w:tcW w:w="2582" w:type="dxa"/>
                  <w:vMerge/>
                  <w:tcBorders>
                    <w:left w:val="single" w:sz="12" w:space="0" w:color="auto"/>
                    <w:bottom w:val="single" w:sz="12" w:space="0" w:color="auto"/>
                  </w:tcBorders>
                  <w:shd w:val="clear" w:color="auto" w:fill="auto"/>
                  <w:vAlign w:val="center"/>
                </w:tcPr>
                <w:p w:rsidR="00F426F7" w:rsidRPr="00A54DAC" w:rsidRDefault="00F426F7" w:rsidP="001E5D52">
                  <w:pPr>
                    <w:rPr>
                      <w:iCs/>
                    </w:rPr>
                  </w:pPr>
                </w:p>
              </w:tc>
              <w:tc>
                <w:tcPr>
                  <w:tcW w:w="5281" w:type="dxa"/>
                  <w:tcBorders>
                    <w:bottom w:val="single" w:sz="12" w:space="0" w:color="auto"/>
                  </w:tcBorders>
                  <w:shd w:val="clear" w:color="auto" w:fill="auto"/>
                  <w:vAlign w:val="center"/>
                </w:tcPr>
                <w:p w:rsidR="00F426F7" w:rsidRPr="00A54DAC" w:rsidRDefault="00F426F7" w:rsidP="001E5D52">
                  <w:pPr>
                    <w:spacing w:before="60" w:after="60"/>
                    <w:rPr>
                      <w:iCs/>
                    </w:rPr>
                  </w:pPr>
                  <w:r w:rsidRPr="00A54DAC">
                    <w:rPr>
                      <w:iCs/>
                    </w:rPr>
                    <w:t>Laurea quinquennale o specialistica attinente il progetto</w:t>
                  </w:r>
                </w:p>
              </w:tc>
              <w:tc>
                <w:tcPr>
                  <w:tcW w:w="1559" w:type="dxa"/>
                  <w:tcBorders>
                    <w:bottom w:val="single" w:sz="12" w:space="0" w:color="auto"/>
                    <w:right w:val="single" w:sz="12" w:space="0" w:color="auto"/>
                  </w:tcBorders>
                  <w:shd w:val="clear" w:color="auto" w:fill="auto"/>
                  <w:vAlign w:val="center"/>
                </w:tcPr>
                <w:p w:rsidR="00F426F7" w:rsidRPr="00A54DAC" w:rsidRDefault="00F426F7" w:rsidP="001E5D52">
                  <w:pPr>
                    <w:spacing w:before="60" w:after="60"/>
                    <w:jc w:val="center"/>
                    <w:rPr>
                      <w:iCs/>
                    </w:rPr>
                  </w:pPr>
                  <w:r w:rsidRPr="00A54DAC">
                    <w:rPr>
                      <w:iCs/>
                    </w:rPr>
                    <w:t>8 punti</w:t>
                  </w:r>
                </w:p>
              </w:tc>
            </w:tr>
            <w:tr w:rsidR="00F426F7" w:rsidRPr="00A54DAC" w:rsidTr="001E5D52">
              <w:trPr>
                <w:trHeight w:val="570"/>
              </w:trPr>
              <w:tc>
                <w:tcPr>
                  <w:tcW w:w="258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F426F7" w:rsidRPr="00A54DAC" w:rsidRDefault="00F426F7" w:rsidP="001E5D52">
                  <w:pPr>
                    <w:rPr>
                      <w:iCs/>
                    </w:rPr>
                  </w:pPr>
                  <w:r w:rsidRPr="00A54DAC">
                    <w:rPr>
                      <w:iCs/>
                    </w:rPr>
                    <w:t>Titoli professionali</w:t>
                  </w:r>
                </w:p>
                <w:p w:rsidR="00F426F7" w:rsidRPr="00A54DAC" w:rsidRDefault="00F426F7" w:rsidP="001E5D52">
                  <w:pPr>
                    <w:rPr>
                      <w:iCs/>
                    </w:rPr>
                  </w:pPr>
                  <w:r w:rsidRPr="00A54DAC">
                    <w:rPr>
                      <w:i/>
                      <w:iCs/>
                    </w:rPr>
                    <w:t xml:space="preserve">(viene attribuito punteggio solamente al titolo </w:t>
                  </w:r>
                  <w:proofErr w:type="spellStart"/>
                  <w:r w:rsidRPr="00A54DAC">
                    <w:rPr>
                      <w:i/>
                      <w:iCs/>
                    </w:rPr>
                    <w:t>piu’</w:t>
                  </w:r>
                  <w:proofErr w:type="spellEnd"/>
                  <w:r w:rsidRPr="00A54DAC">
                    <w:rPr>
                      <w:i/>
                      <w:iCs/>
                    </w:rPr>
                    <w:t xml:space="preserve"> elevato)</w:t>
                  </w:r>
                </w:p>
              </w:tc>
              <w:tc>
                <w:tcPr>
                  <w:tcW w:w="5281" w:type="dxa"/>
                  <w:tcBorders>
                    <w:top w:val="single" w:sz="12" w:space="0" w:color="auto"/>
                    <w:left w:val="single" w:sz="6" w:space="0" w:color="auto"/>
                    <w:bottom w:val="single" w:sz="6" w:space="0" w:color="auto"/>
                    <w:right w:val="single" w:sz="6" w:space="0" w:color="auto"/>
                  </w:tcBorders>
                  <w:shd w:val="clear" w:color="auto" w:fill="auto"/>
                  <w:vAlign w:val="center"/>
                </w:tcPr>
                <w:p w:rsidR="00F426F7" w:rsidRPr="00A54DAC" w:rsidRDefault="00F426F7" w:rsidP="001E5D52">
                  <w:pPr>
                    <w:spacing w:before="60" w:after="60"/>
                    <w:rPr>
                      <w:iCs/>
                    </w:rPr>
                  </w:pPr>
                  <w:r w:rsidRPr="00A54DAC">
                    <w:rPr>
                      <w:iCs/>
                    </w:rPr>
                    <w:t>Titolo professionale non attinente al progetto – legato ad un corso di durata inferiore a 300 ore</w:t>
                  </w:r>
                </w:p>
              </w:tc>
              <w:tc>
                <w:tcPr>
                  <w:tcW w:w="1559" w:type="dxa"/>
                  <w:tcBorders>
                    <w:top w:val="single" w:sz="12" w:space="0" w:color="auto"/>
                    <w:left w:val="single" w:sz="6" w:space="0" w:color="auto"/>
                    <w:bottom w:val="single" w:sz="6" w:space="0" w:color="auto"/>
                    <w:right w:val="single" w:sz="12" w:space="0" w:color="auto"/>
                  </w:tcBorders>
                  <w:shd w:val="clear" w:color="auto" w:fill="auto"/>
                  <w:vAlign w:val="center"/>
                </w:tcPr>
                <w:p w:rsidR="00F426F7" w:rsidRPr="00A54DAC" w:rsidRDefault="00F426F7" w:rsidP="001E5D52">
                  <w:pPr>
                    <w:spacing w:before="60" w:after="60"/>
                    <w:jc w:val="center"/>
                    <w:rPr>
                      <w:iCs/>
                    </w:rPr>
                  </w:pPr>
                  <w:r w:rsidRPr="00A54DAC">
                    <w:rPr>
                      <w:iCs/>
                    </w:rPr>
                    <w:t>2 punti</w:t>
                  </w:r>
                </w:p>
              </w:tc>
            </w:tr>
            <w:tr w:rsidR="00F426F7" w:rsidRPr="00A54DAC" w:rsidTr="001E5D52">
              <w:trPr>
                <w:trHeight w:val="57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426F7" w:rsidRPr="00A54DAC" w:rsidRDefault="00F426F7" w:rsidP="001E5D52">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F426F7" w:rsidRPr="00A54DAC" w:rsidRDefault="00F426F7" w:rsidP="001E5D52">
                  <w:pPr>
                    <w:spacing w:before="60" w:after="60"/>
                    <w:rPr>
                      <w:iCs/>
                    </w:rPr>
                  </w:pPr>
                  <w:r w:rsidRPr="00A54DAC">
                    <w:rPr>
                      <w:iCs/>
                    </w:rPr>
                    <w:t>Titolo professionale non attinente al progetto – legato ad un corso di durata superiore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F426F7" w:rsidRPr="00A54DAC" w:rsidRDefault="00F426F7" w:rsidP="001E5D52">
                  <w:pPr>
                    <w:spacing w:before="60" w:after="60"/>
                    <w:jc w:val="center"/>
                    <w:rPr>
                      <w:iCs/>
                    </w:rPr>
                  </w:pPr>
                  <w:r w:rsidRPr="00A54DAC">
                    <w:rPr>
                      <w:iCs/>
                    </w:rPr>
                    <w:t>3 punti</w:t>
                  </w:r>
                </w:p>
              </w:tc>
            </w:tr>
            <w:tr w:rsidR="00F426F7" w:rsidRPr="00A54DAC" w:rsidTr="001E5D52">
              <w:trPr>
                <w:trHeight w:val="60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426F7" w:rsidRPr="00A54DAC" w:rsidRDefault="00F426F7" w:rsidP="001E5D52">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F426F7" w:rsidRPr="00A54DAC" w:rsidRDefault="00F426F7" w:rsidP="001E5D52">
                  <w:pPr>
                    <w:spacing w:before="60" w:after="60"/>
                    <w:rPr>
                      <w:iCs/>
                    </w:rPr>
                  </w:pPr>
                  <w:r w:rsidRPr="00A54DAC">
                    <w:rPr>
                      <w:iCs/>
                    </w:rPr>
                    <w:t>Titolo professionale attinente al progetto – legato ad un corso di durata inferiore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F426F7" w:rsidRPr="00A54DAC" w:rsidRDefault="00F426F7" w:rsidP="001E5D52">
                  <w:pPr>
                    <w:spacing w:before="60" w:after="60"/>
                    <w:jc w:val="center"/>
                    <w:rPr>
                      <w:iCs/>
                    </w:rPr>
                  </w:pPr>
                  <w:r w:rsidRPr="00A54DAC">
                    <w:rPr>
                      <w:iCs/>
                    </w:rPr>
                    <w:t>4 punti</w:t>
                  </w:r>
                </w:p>
              </w:tc>
            </w:tr>
            <w:tr w:rsidR="00F426F7" w:rsidRPr="00A54DAC" w:rsidTr="001E5D52">
              <w:trPr>
                <w:trHeight w:val="570"/>
              </w:trPr>
              <w:tc>
                <w:tcPr>
                  <w:tcW w:w="258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F426F7" w:rsidRPr="00A54DAC" w:rsidRDefault="00F426F7" w:rsidP="001E5D52">
                  <w:pPr>
                    <w:rPr>
                      <w:iCs/>
                    </w:rPr>
                  </w:pPr>
                </w:p>
              </w:tc>
              <w:tc>
                <w:tcPr>
                  <w:tcW w:w="5281" w:type="dxa"/>
                  <w:tcBorders>
                    <w:top w:val="single" w:sz="6" w:space="0" w:color="auto"/>
                    <w:left w:val="single" w:sz="6" w:space="0" w:color="auto"/>
                    <w:bottom w:val="single" w:sz="12" w:space="0" w:color="auto"/>
                    <w:right w:val="single" w:sz="6" w:space="0" w:color="auto"/>
                  </w:tcBorders>
                  <w:shd w:val="clear" w:color="auto" w:fill="auto"/>
                  <w:vAlign w:val="center"/>
                </w:tcPr>
                <w:p w:rsidR="00F426F7" w:rsidRPr="00A54DAC" w:rsidRDefault="00F426F7" w:rsidP="001E5D52">
                  <w:pPr>
                    <w:spacing w:before="60" w:after="60"/>
                    <w:rPr>
                      <w:iCs/>
                    </w:rPr>
                  </w:pPr>
                  <w:r w:rsidRPr="00A54DAC">
                    <w:rPr>
                      <w:iCs/>
                    </w:rPr>
                    <w:t>Titolo professionale attinente al progetto – legato ad un corso di durata superiore a 300 ore</w:t>
                  </w:r>
                </w:p>
              </w:tc>
              <w:tc>
                <w:tcPr>
                  <w:tcW w:w="1559" w:type="dxa"/>
                  <w:tcBorders>
                    <w:top w:val="single" w:sz="6" w:space="0" w:color="auto"/>
                    <w:left w:val="single" w:sz="6" w:space="0" w:color="auto"/>
                    <w:bottom w:val="single" w:sz="12" w:space="0" w:color="auto"/>
                    <w:right w:val="single" w:sz="12" w:space="0" w:color="auto"/>
                  </w:tcBorders>
                  <w:shd w:val="clear" w:color="auto" w:fill="auto"/>
                  <w:vAlign w:val="center"/>
                </w:tcPr>
                <w:p w:rsidR="00F426F7" w:rsidRPr="00A54DAC" w:rsidRDefault="00F426F7" w:rsidP="001E5D52">
                  <w:pPr>
                    <w:spacing w:before="60" w:after="60"/>
                    <w:jc w:val="center"/>
                    <w:rPr>
                      <w:iCs/>
                    </w:rPr>
                  </w:pPr>
                  <w:r w:rsidRPr="00A54DAC">
                    <w:rPr>
                      <w:iCs/>
                    </w:rPr>
                    <w:t>5 punti</w:t>
                  </w:r>
                </w:p>
              </w:tc>
            </w:tr>
            <w:tr w:rsidR="00F426F7" w:rsidRPr="00A54DAC" w:rsidTr="001E5D52">
              <w:tc>
                <w:tcPr>
                  <w:tcW w:w="2582" w:type="dxa"/>
                  <w:tcBorders>
                    <w:top w:val="single" w:sz="12" w:space="0" w:color="auto"/>
                    <w:left w:val="single" w:sz="12" w:space="0" w:color="auto"/>
                    <w:bottom w:val="single" w:sz="12" w:space="0" w:color="auto"/>
                  </w:tcBorders>
                  <w:shd w:val="clear" w:color="auto" w:fill="auto"/>
                  <w:vAlign w:val="center"/>
                </w:tcPr>
                <w:p w:rsidR="00F426F7" w:rsidRPr="00A54DAC" w:rsidRDefault="00F426F7" w:rsidP="001E5D52">
                  <w:pPr>
                    <w:rPr>
                      <w:iCs/>
                    </w:rPr>
                  </w:pPr>
                  <w:r w:rsidRPr="00A54DAC">
                    <w:rPr>
                      <w:iCs/>
                    </w:rPr>
                    <w:t>Altre esperienze certificate</w:t>
                  </w:r>
                </w:p>
              </w:tc>
              <w:tc>
                <w:tcPr>
                  <w:tcW w:w="5281" w:type="dxa"/>
                  <w:tcBorders>
                    <w:top w:val="single" w:sz="12" w:space="0" w:color="auto"/>
                    <w:bottom w:val="single" w:sz="12" w:space="0" w:color="auto"/>
                  </w:tcBorders>
                  <w:shd w:val="clear" w:color="auto" w:fill="auto"/>
                  <w:vAlign w:val="center"/>
                </w:tcPr>
                <w:p w:rsidR="00F426F7" w:rsidRPr="00A54DAC" w:rsidRDefault="00F426F7" w:rsidP="001E5D52">
                  <w:pPr>
                    <w:spacing w:before="60"/>
                    <w:rPr>
                      <w:iCs/>
                    </w:rPr>
                  </w:pPr>
                  <w:r w:rsidRPr="00A54DAC">
                    <w:rPr>
                      <w:iCs/>
                    </w:rPr>
                    <w:t>Si valutano altre esperienze differenti da quelle gi</w:t>
                  </w:r>
                  <w:r>
                    <w:rPr>
                      <w:iCs/>
                    </w:rPr>
                    <w:t>à</w:t>
                  </w:r>
                  <w:r w:rsidRPr="00A54DAC">
                    <w:rPr>
                      <w:iCs/>
                    </w:rPr>
                    <w:t xml:space="preserve"> valutate in precedenza e comunque certificate da un ente terzo (es. patente ECDL)</w:t>
                  </w:r>
                </w:p>
              </w:tc>
              <w:tc>
                <w:tcPr>
                  <w:tcW w:w="1559" w:type="dxa"/>
                  <w:tcBorders>
                    <w:top w:val="single" w:sz="12" w:space="0" w:color="auto"/>
                    <w:bottom w:val="single" w:sz="12" w:space="0" w:color="auto"/>
                    <w:right w:val="single" w:sz="12" w:space="0" w:color="auto"/>
                  </w:tcBorders>
                  <w:shd w:val="clear" w:color="auto" w:fill="auto"/>
                  <w:vAlign w:val="center"/>
                </w:tcPr>
                <w:p w:rsidR="00F426F7" w:rsidRPr="00A54DAC" w:rsidRDefault="00F426F7" w:rsidP="001E5D52">
                  <w:pPr>
                    <w:spacing w:before="60" w:after="60"/>
                    <w:jc w:val="center"/>
                    <w:rPr>
                      <w:iCs/>
                    </w:rPr>
                  </w:pPr>
                  <w:r>
                    <w:rPr>
                      <w:iCs/>
                    </w:rPr>
                    <w:t>fino a 3</w:t>
                  </w:r>
                  <w:r w:rsidRPr="00A54DAC">
                    <w:rPr>
                      <w:iCs/>
                    </w:rPr>
                    <w:t xml:space="preserve"> punti</w:t>
                  </w:r>
                </w:p>
              </w:tc>
            </w:tr>
            <w:tr w:rsidR="00F426F7" w:rsidRPr="00A54DAC" w:rsidTr="001E5D52">
              <w:tc>
                <w:tcPr>
                  <w:tcW w:w="2582" w:type="dxa"/>
                  <w:tcBorders>
                    <w:top w:val="single" w:sz="12" w:space="0" w:color="auto"/>
                    <w:left w:val="single" w:sz="12" w:space="0" w:color="auto"/>
                    <w:bottom w:val="single" w:sz="12" w:space="0" w:color="auto"/>
                  </w:tcBorders>
                  <w:shd w:val="clear" w:color="auto" w:fill="auto"/>
                  <w:vAlign w:val="center"/>
                </w:tcPr>
                <w:p w:rsidR="00F426F7" w:rsidRPr="00A54DAC" w:rsidRDefault="00F426F7" w:rsidP="001E5D52">
                  <w:pPr>
                    <w:rPr>
                      <w:iCs/>
                    </w:rPr>
                  </w:pPr>
                  <w:r w:rsidRPr="00A54DAC">
                    <w:rPr>
                      <w:iCs/>
                    </w:rPr>
                    <w:t xml:space="preserve">Patente di guida </w:t>
                  </w:r>
                </w:p>
              </w:tc>
              <w:tc>
                <w:tcPr>
                  <w:tcW w:w="5281" w:type="dxa"/>
                  <w:tcBorders>
                    <w:top w:val="single" w:sz="12" w:space="0" w:color="auto"/>
                    <w:bottom w:val="single" w:sz="12" w:space="0" w:color="auto"/>
                  </w:tcBorders>
                  <w:shd w:val="clear" w:color="auto" w:fill="auto"/>
                  <w:vAlign w:val="center"/>
                </w:tcPr>
                <w:p w:rsidR="00F426F7" w:rsidRPr="00A54DAC" w:rsidRDefault="00F426F7" w:rsidP="001E5D52">
                  <w:pPr>
                    <w:rPr>
                      <w:iCs/>
                    </w:rPr>
                  </w:pPr>
                  <w:r w:rsidRPr="00A54DAC">
                    <w:rPr>
                      <w:iCs/>
                    </w:rPr>
                    <w:t xml:space="preserve">Si valuta il possesso della Patente di guida </w:t>
                  </w:r>
                  <w:proofErr w:type="spellStart"/>
                  <w:r w:rsidRPr="00A54DAC">
                    <w:rPr>
                      <w:iCs/>
                    </w:rPr>
                    <w:t>cat</w:t>
                  </w:r>
                  <w:proofErr w:type="spellEnd"/>
                  <w:r w:rsidRPr="00A54DAC">
                    <w:rPr>
                      <w:iCs/>
                    </w:rPr>
                    <w:t>. B, poich</w:t>
                  </w:r>
                  <w:r>
                    <w:rPr>
                      <w:iCs/>
                    </w:rPr>
                    <w:t>é</w:t>
                  </w:r>
                  <w:r w:rsidRPr="00A54DAC">
                    <w:rPr>
                      <w:iCs/>
                    </w:rPr>
                    <w:t xml:space="preserve"> strettamente legato alla realizzazione di attivit</w:t>
                  </w:r>
                  <w:r>
                    <w:rPr>
                      <w:iCs/>
                    </w:rPr>
                    <w:t xml:space="preserve">à </w:t>
                  </w:r>
                  <w:r w:rsidRPr="00A54DAC">
                    <w:rPr>
                      <w:iCs/>
                    </w:rPr>
                    <w:t>di accompagnamento degli associati ciechi o ipovedenti dell’UICI</w:t>
                  </w:r>
                </w:p>
              </w:tc>
              <w:tc>
                <w:tcPr>
                  <w:tcW w:w="1559" w:type="dxa"/>
                  <w:tcBorders>
                    <w:top w:val="single" w:sz="12" w:space="0" w:color="auto"/>
                    <w:bottom w:val="single" w:sz="12" w:space="0" w:color="auto"/>
                    <w:right w:val="single" w:sz="12" w:space="0" w:color="auto"/>
                  </w:tcBorders>
                  <w:shd w:val="clear" w:color="auto" w:fill="auto"/>
                  <w:vAlign w:val="center"/>
                </w:tcPr>
                <w:p w:rsidR="00F426F7" w:rsidRPr="00A54DAC" w:rsidRDefault="00F426F7" w:rsidP="001E5D52">
                  <w:pPr>
                    <w:spacing w:before="60" w:after="60"/>
                    <w:jc w:val="center"/>
                    <w:rPr>
                      <w:iCs/>
                    </w:rPr>
                  </w:pPr>
                  <w:r w:rsidRPr="00A54DAC">
                    <w:rPr>
                      <w:iCs/>
                    </w:rPr>
                    <w:t>3 punti</w:t>
                  </w:r>
                </w:p>
              </w:tc>
            </w:tr>
            <w:tr w:rsidR="00F426F7" w:rsidRPr="00A54DAC" w:rsidTr="001E5D52">
              <w:trPr>
                <w:trHeight w:val="654"/>
              </w:trPr>
              <w:tc>
                <w:tcPr>
                  <w:tcW w:w="2582" w:type="dxa"/>
                  <w:vMerge w:val="restart"/>
                  <w:tcBorders>
                    <w:top w:val="single" w:sz="12" w:space="0" w:color="auto"/>
                    <w:left w:val="single" w:sz="12" w:space="0" w:color="auto"/>
                  </w:tcBorders>
                  <w:shd w:val="clear" w:color="auto" w:fill="auto"/>
                  <w:vAlign w:val="center"/>
                </w:tcPr>
                <w:p w:rsidR="00F426F7" w:rsidRPr="00A54DAC" w:rsidRDefault="00F426F7" w:rsidP="001E5D52">
                  <w:pPr>
                    <w:rPr>
                      <w:iCs/>
                    </w:rPr>
                  </w:pPr>
                  <w:r w:rsidRPr="00A54DAC">
                    <w:rPr>
                      <w:iCs/>
                    </w:rPr>
                    <w:t>Esperienze del volontario</w:t>
                  </w:r>
                </w:p>
                <w:p w:rsidR="00F426F7" w:rsidRPr="00A54DAC" w:rsidRDefault="00F426F7" w:rsidP="001E5D52">
                  <w:pPr>
                    <w:rPr>
                      <w:i/>
                      <w:iCs/>
                    </w:rPr>
                  </w:pPr>
                  <w:r w:rsidRPr="00A54DAC">
                    <w:rPr>
                      <w:i/>
                      <w:iCs/>
                    </w:rPr>
                    <w:t xml:space="preserve">(vengono valutati soltanto i mesi o le frazioni di mese superiori a 15 gg. Il numero </w:t>
                  </w:r>
                  <w:proofErr w:type="spellStart"/>
                  <w:r w:rsidRPr="00A54DAC">
                    <w:rPr>
                      <w:i/>
                      <w:iCs/>
                    </w:rPr>
                    <w:t>max</w:t>
                  </w:r>
                  <w:proofErr w:type="spellEnd"/>
                  <w:r w:rsidRPr="00A54DAC">
                    <w:rPr>
                      <w:i/>
                      <w:iCs/>
                    </w:rPr>
                    <w:t xml:space="preserve"> di mesi valutabile </w:t>
                  </w:r>
                  <w:proofErr w:type="spellStart"/>
                  <w:r w:rsidRPr="00A54DAC">
                    <w:rPr>
                      <w:i/>
                      <w:iCs/>
                    </w:rPr>
                    <w:t>e’</w:t>
                  </w:r>
                  <w:proofErr w:type="spellEnd"/>
                  <w:r w:rsidRPr="00A54DAC">
                    <w:rPr>
                      <w:i/>
                      <w:iCs/>
                    </w:rPr>
                    <w:t xml:space="preserve"> pari a 12)</w:t>
                  </w:r>
                </w:p>
              </w:tc>
              <w:tc>
                <w:tcPr>
                  <w:tcW w:w="5281" w:type="dxa"/>
                  <w:tcBorders>
                    <w:top w:val="single" w:sz="12" w:space="0" w:color="auto"/>
                  </w:tcBorders>
                  <w:shd w:val="clear" w:color="auto" w:fill="auto"/>
                  <w:vAlign w:val="center"/>
                </w:tcPr>
                <w:p w:rsidR="00F426F7" w:rsidRPr="00A54DAC" w:rsidRDefault="00F426F7" w:rsidP="001E5D52">
                  <w:pPr>
                    <w:rPr>
                      <w:iCs/>
                    </w:rPr>
                  </w:pPr>
                  <w:r w:rsidRPr="00A54DAC">
                    <w:rPr>
                      <w:iCs/>
                    </w:rPr>
                    <w:t>Precedenti esperienze nel settore del progetto realizzate presso l’UICI</w:t>
                  </w:r>
                </w:p>
              </w:tc>
              <w:tc>
                <w:tcPr>
                  <w:tcW w:w="1559" w:type="dxa"/>
                  <w:tcBorders>
                    <w:top w:val="single" w:sz="12" w:space="0" w:color="auto"/>
                    <w:right w:val="single" w:sz="12" w:space="0" w:color="auto"/>
                  </w:tcBorders>
                  <w:shd w:val="clear" w:color="auto" w:fill="auto"/>
                  <w:vAlign w:val="center"/>
                </w:tcPr>
                <w:p w:rsidR="00F426F7" w:rsidRPr="00A54DAC" w:rsidRDefault="00F426F7" w:rsidP="001E5D52">
                  <w:pPr>
                    <w:jc w:val="center"/>
                    <w:rPr>
                      <w:iCs/>
                    </w:rPr>
                  </w:pPr>
                  <w:r w:rsidRPr="00A54DAC">
                    <w:rPr>
                      <w:iCs/>
                    </w:rPr>
                    <w:t>0,8 punti per mese</w:t>
                  </w:r>
                </w:p>
              </w:tc>
            </w:tr>
            <w:tr w:rsidR="00F426F7" w:rsidRPr="00A54DAC" w:rsidTr="001E5D52">
              <w:trPr>
                <w:trHeight w:val="870"/>
              </w:trPr>
              <w:tc>
                <w:tcPr>
                  <w:tcW w:w="2582" w:type="dxa"/>
                  <w:vMerge/>
                  <w:tcBorders>
                    <w:left w:val="single" w:sz="12" w:space="0" w:color="auto"/>
                  </w:tcBorders>
                  <w:shd w:val="clear" w:color="auto" w:fill="auto"/>
                  <w:vAlign w:val="center"/>
                </w:tcPr>
                <w:p w:rsidR="00F426F7" w:rsidRPr="00A54DAC" w:rsidRDefault="00F426F7" w:rsidP="001E5D52">
                  <w:pPr>
                    <w:rPr>
                      <w:iCs/>
                    </w:rPr>
                  </w:pPr>
                </w:p>
              </w:tc>
              <w:tc>
                <w:tcPr>
                  <w:tcW w:w="5281" w:type="dxa"/>
                  <w:shd w:val="clear" w:color="auto" w:fill="auto"/>
                  <w:vAlign w:val="center"/>
                </w:tcPr>
                <w:p w:rsidR="00F426F7" w:rsidRPr="00A54DAC" w:rsidRDefault="00F426F7" w:rsidP="001E5D52">
                  <w:pPr>
                    <w:rPr>
                      <w:iCs/>
                    </w:rPr>
                  </w:pPr>
                  <w:r w:rsidRPr="00A54DAC">
                    <w:rPr>
                      <w:iCs/>
                    </w:rPr>
                    <w:t>Precedenti esperienze nello stesso settore del progetto realizzate presso altri enti c/o enti diversi da quello che realizza il progetto</w:t>
                  </w:r>
                </w:p>
              </w:tc>
              <w:tc>
                <w:tcPr>
                  <w:tcW w:w="1559" w:type="dxa"/>
                  <w:tcBorders>
                    <w:right w:val="single" w:sz="12" w:space="0" w:color="auto"/>
                  </w:tcBorders>
                  <w:shd w:val="clear" w:color="auto" w:fill="auto"/>
                  <w:vAlign w:val="center"/>
                </w:tcPr>
                <w:p w:rsidR="00F426F7" w:rsidRPr="00A54DAC" w:rsidRDefault="00F426F7" w:rsidP="001E5D52">
                  <w:pPr>
                    <w:jc w:val="center"/>
                    <w:rPr>
                      <w:iCs/>
                    </w:rPr>
                  </w:pPr>
                  <w:r w:rsidRPr="00A54DAC">
                    <w:rPr>
                      <w:iCs/>
                    </w:rPr>
                    <w:t>0,5 punti per mese</w:t>
                  </w:r>
                </w:p>
              </w:tc>
            </w:tr>
            <w:tr w:rsidR="00F426F7" w:rsidRPr="00A54DAC" w:rsidTr="001E5D52">
              <w:tc>
                <w:tcPr>
                  <w:tcW w:w="2582" w:type="dxa"/>
                  <w:vMerge/>
                  <w:tcBorders>
                    <w:left w:val="single" w:sz="12" w:space="0" w:color="auto"/>
                    <w:bottom w:val="single" w:sz="12" w:space="0" w:color="auto"/>
                  </w:tcBorders>
                  <w:shd w:val="clear" w:color="auto" w:fill="auto"/>
                  <w:vAlign w:val="center"/>
                </w:tcPr>
                <w:p w:rsidR="00F426F7" w:rsidRPr="00A54DAC" w:rsidRDefault="00F426F7" w:rsidP="001E5D52">
                  <w:pPr>
                    <w:rPr>
                      <w:iCs/>
                    </w:rPr>
                  </w:pPr>
                </w:p>
              </w:tc>
              <w:tc>
                <w:tcPr>
                  <w:tcW w:w="5281" w:type="dxa"/>
                  <w:tcBorders>
                    <w:bottom w:val="single" w:sz="12" w:space="0" w:color="auto"/>
                  </w:tcBorders>
                  <w:shd w:val="clear" w:color="auto" w:fill="auto"/>
                  <w:vAlign w:val="center"/>
                </w:tcPr>
                <w:p w:rsidR="00F426F7" w:rsidRPr="00A54DAC" w:rsidRDefault="00F426F7" w:rsidP="001E5D52">
                  <w:pPr>
                    <w:rPr>
                      <w:iCs/>
                    </w:rPr>
                  </w:pPr>
                  <w:r w:rsidRPr="00A54DAC">
                    <w:rPr>
                      <w:iCs/>
                    </w:rPr>
                    <w:t>Precedenti esperienze in settori analoghi a quello del progetto</w:t>
                  </w:r>
                </w:p>
              </w:tc>
              <w:tc>
                <w:tcPr>
                  <w:tcW w:w="1559" w:type="dxa"/>
                  <w:tcBorders>
                    <w:bottom w:val="single" w:sz="12" w:space="0" w:color="auto"/>
                    <w:right w:val="single" w:sz="12" w:space="0" w:color="auto"/>
                  </w:tcBorders>
                  <w:shd w:val="clear" w:color="auto" w:fill="auto"/>
                  <w:vAlign w:val="center"/>
                </w:tcPr>
                <w:p w:rsidR="00F426F7" w:rsidRPr="00A54DAC" w:rsidRDefault="00F426F7" w:rsidP="001E5D52">
                  <w:pPr>
                    <w:jc w:val="center"/>
                    <w:rPr>
                      <w:iCs/>
                    </w:rPr>
                  </w:pPr>
                  <w:r w:rsidRPr="00A54DAC">
                    <w:rPr>
                      <w:iCs/>
                    </w:rPr>
                    <w:t>0,2 punti per mese</w:t>
                  </w:r>
                </w:p>
              </w:tc>
            </w:tr>
            <w:tr w:rsidR="00F426F7" w:rsidRPr="00A54DAC" w:rsidTr="001E5D52">
              <w:tc>
                <w:tcPr>
                  <w:tcW w:w="2582" w:type="dxa"/>
                  <w:tcBorders>
                    <w:top w:val="single" w:sz="12" w:space="0" w:color="auto"/>
                    <w:left w:val="single" w:sz="12" w:space="0" w:color="auto"/>
                    <w:bottom w:val="single" w:sz="12" w:space="0" w:color="auto"/>
                  </w:tcBorders>
                  <w:shd w:val="clear" w:color="auto" w:fill="auto"/>
                  <w:vAlign w:val="center"/>
                </w:tcPr>
                <w:p w:rsidR="00F426F7" w:rsidRPr="00A54DAC" w:rsidRDefault="00F426F7" w:rsidP="001E5D52">
                  <w:pPr>
                    <w:rPr>
                      <w:iCs/>
                    </w:rPr>
                  </w:pPr>
                  <w:r w:rsidRPr="00A54DAC">
                    <w:rPr>
                      <w:iCs/>
                    </w:rPr>
                    <w:t>Altre conoscenze e professionalit</w:t>
                  </w:r>
                  <w:r>
                    <w:rPr>
                      <w:iCs/>
                    </w:rPr>
                    <w:t>à</w:t>
                  </w:r>
                </w:p>
              </w:tc>
              <w:tc>
                <w:tcPr>
                  <w:tcW w:w="5281" w:type="dxa"/>
                  <w:tcBorders>
                    <w:top w:val="single" w:sz="12" w:space="0" w:color="auto"/>
                    <w:bottom w:val="single" w:sz="12" w:space="0" w:color="auto"/>
                  </w:tcBorders>
                  <w:shd w:val="clear" w:color="auto" w:fill="auto"/>
                  <w:vAlign w:val="center"/>
                </w:tcPr>
                <w:p w:rsidR="00F426F7" w:rsidRPr="00A54DAC" w:rsidRDefault="00F426F7" w:rsidP="001E5D52">
                  <w:pPr>
                    <w:rPr>
                      <w:iCs/>
                    </w:rPr>
                  </w:pPr>
                  <w:r w:rsidRPr="00A54DAC">
                    <w:rPr>
                      <w:iCs/>
                    </w:rPr>
                    <w:t>Si valutano conoscenze e professionalit</w:t>
                  </w:r>
                  <w:r>
                    <w:rPr>
                      <w:iCs/>
                    </w:rPr>
                    <w:t>à</w:t>
                  </w:r>
                  <w:r w:rsidRPr="00A54DAC">
                    <w:rPr>
                      <w:iCs/>
                    </w:rPr>
                    <w:t xml:space="preserve"> acquisite dal candidato durante le proprie esperienze personali ed inserite nel Curriculum Vitae</w:t>
                  </w:r>
                </w:p>
              </w:tc>
              <w:tc>
                <w:tcPr>
                  <w:tcW w:w="1559" w:type="dxa"/>
                  <w:tcBorders>
                    <w:top w:val="single" w:sz="12" w:space="0" w:color="auto"/>
                    <w:bottom w:val="single" w:sz="12" w:space="0" w:color="auto"/>
                    <w:right w:val="single" w:sz="12" w:space="0" w:color="auto"/>
                  </w:tcBorders>
                  <w:shd w:val="clear" w:color="auto" w:fill="auto"/>
                  <w:vAlign w:val="center"/>
                </w:tcPr>
                <w:p w:rsidR="00F426F7" w:rsidRPr="00A54DAC" w:rsidRDefault="00F426F7" w:rsidP="001E5D52">
                  <w:pPr>
                    <w:jc w:val="center"/>
                    <w:rPr>
                      <w:iCs/>
                    </w:rPr>
                  </w:pPr>
                  <w:r w:rsidRPr="00A54DAC">
                    <w:rPr>
                      <w:iCs/>
                    </w:rPr>
                    <w:t>fino a 3 punti</w:t>
                  </w:r>
                </w:p>
              </w:tc>
            </w:tr>
          </w:tbl>
          <w:p w:rsidR="00F426F7" w:rsidRPr="00101559" w:rsidRDefault="00F426F7" w:rsidP="001E5D52">
            <w:pPr>
              <w:ind w:left="360"/>
              <w:jc w:val="both"/>
              <w:rPr>
                <w:iCs/>
                <w:sz w:val="8"/>
                <w:szCs w:val="8"/>
              </w:rPr>
            </w:pPr>
          </w:p>
          <w:p w:rsidR="00F426F7" w:rsidRPr="00A54DAC" w:rsidRDefault="00F426F7" w:rsidP="001E5D52">
            <w:pPr>
              <w:jc w:val="both"/>
              <w:rPr>
                <w:iCs/>
              </w:rPr>
            </w:pPr>
            <w:r w:rsidRPr="00A54DAC">
              <w:rPr>
                <w:iCs/>
              </w:rPr>
              <w:t xml:space="preserve">Il punteggio complessivo ottenuto dal candidato viene ottenuto dalla somma dei punteggi ottenuti per ogni singola variabile. In base alle variabili ed agli indicatori elencati, il punteggio massimo attribuibile ad ogni candidato a seguito della valutazione documentale </w:t>
            </w:r>
            <w:proofErr w:type="spellStart"/>
            <w:r w:rsidRPr="00A54DAC">
              <w:rPr>
                <w:iCs/>
              </w:rPr>
              <w:t>e’</w:t>
            </w:r>
            <w:proofErr w:type="spellEnd"/>
            <w:r w:rsidRPr="00A54DAC">
              <w:rPr>
                <w:iCs/>
              </w:rPr>
              <w:t xml:space="preserve"> pari a 40 (QUARANTA) punti.</w:t>
            </w:r>
          </w:p>
          <w:p w:rsidR="00F426F7" w:rsidRPr="00101559" w:rsidRDefault="00F426F7" w:rsidP="001E5D52">
            <w:pPr>
              <w:jc w:val="both"/>
              <w:rPr>
                <w:iCs/>
                <w:sz w:val="8"/>
                <w:szCs w:val="8"/>
              </w:rPr>
            </w:pPr>
          </w:p>
          <w:p w:rsidR="00F426F7" w:rsidRPr="00A54DAC" w:rsidRDefault="00F426F7" w:rsidP="001E5D52">
            <w:pPr>
              <w:ind w:left="360"/>
              <w:jc w:val="center"/>
              <w:rPr>
                <w:iCs/>
                <w:u w:val="single"/>
              </w:rPr>
            </w:pPr>
            <w:r w:rsidRPr="00A54DAC">
              <w:rPr>
                <w:iCs/>
                <w:u w:val="single"/>
              </w:rPr>
              <w:t>COLLOQUIO DI VALUTAZIONE</w:t>
            </w:r>
          </w:p>
          <w:p w:rsidR="00F426F7" w:rsidRPr="00101559" w:rsidRDefault="00F426F7" w:rsidP="001E5D52">
            <w:pPr>
              <w:ind w:left="360"/>
              <w:jc w:val="both"/>
              <w:rPr>
                <w:iCs/>
                <w:sz w:val="8"/>
                <w:szCs w:val="8"/>
                <w:u w:val="single"/>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819"/>
              <w:gridCol w:w="1701"/>
            </w:tblGrid>
            <w:tr w:rsidR="00F426F7" w:rsidRPr="00A54DAC" w:rsidTr="001E5D52">
              <w:trPr>
                <w:tblHeader/>
              </w:trPr>
              <w:tc>
                <w:tcPr>
                  <w:tcW w:w="2902" w:type="dxa"/>
                  <w:tcBorders>
                    <w:bottom w:val="single" w:sz="12" w:space="0" w:color="auto"/>
                  </w:tcBorders>
                  <w:shd w:val="clear" w:color="auto" w:fill="auto"/>
                  <w:vAlign w:val="center"/>
                </w:tcPr>
                <w:p w:rsidR="00F426F7" w:rsidRPr="00A54DAC" w:rsidRDefault="00F426F7" w:rsidP="001E5D52">
                  <w:pPr>
                    <w:rPr>
                      <w:b/>
                      <w:iCs/>
                    </w:rPr>
                  </w:pPr>
                  <w:r w:rsidRPr="00A54DAC">
                    <w:rPr>
                      <w:b/>
                      <w:iCs/>
                    </w:rPr>
                    <w:t>Variabili</w:t>
                  </w:r>
                </w:p>
              </w:tc>
              <w:tc>
                <w:tcPr>
                  <w:tcW w:w="4819" w:type="dxa"/>
                  <w:tcBorders>
                    <w:bottom w:val="single" w:sz="12" w:space="0" w:color="auto"/>
                  </w:tcBorders>
                  <w:shd w:val="clear" w:color="auto" w:fill="auto"/>
                  <w:vAlign w:val="center"/>
                </w:tcPr>
                <w:p w:rsidR="00F426F7" w:rsidRPr="00A54DAC" w:rsidRDefault="00F426F7" w:rsidP="001E5D52">
                  <w:pPr>
                    <w:rPr>
                      <w:b/>
                      <w:iCs/>
                    </w:rPr>
                  </w:pPr>
                  <w:r w:rsidRPr="00A54DAC">
                    <w:rPr>
                      <w:b/>
                      <w:iCs/>
                    </w:rPr>
                    <w:t>Indicatori</w:t>
                  </w:r>
                </w:p>
              </w:tc>
              <w:tc>
                <w:tcPr>
                  <w:tcW w:w="1701" w:type="dxa"/>
                  <w:tcBorders>
                    <w:bottom w:val="single" w:sz="12" w:space="0" w:color="auto"/>
                  </w:tcBorders>
                  <w:shd w:val="clear" w:color="auto" w:fill="auto"/>
                  <w:vAlign w:val="center"/>
                </w:tcPr>
                <w:p w:rsidR="00F426F7" w:rsidRPr="00A54DAC" w:rsidRDefault="00F426F7" w:rsidP="001E5D52">
                  <w:pPr>
                    <w:jc w:val="center"/>
                    <w:rPr>
                      <w:b/>
                      <w:iCs/>
                    </w:rPr>
                  </w:pPr>
                  <w:r w:rsidRPr="00A54DAC">
                    <w:rPr>
                      <w:b/>
                      <w:iCs/>
                    </w:rPr>
                    <w:t>Punteggio attribuibile</w:t>
                  </w:r>
                </w:p>
              </w:tc>
            </w:tr>
            <w:tr w:rsidR="00F426F7" w:rsidRPr="00A54DAC" w:rsidTr="001E5D52">
              <w:trPr>
                <w:trHeight w:val="390"/>
              </w:trPr>
              <w:tc>
                <w:tcPr>
                  <w:tcW w:w="2902" w:type="dxa"/>
                  <w:vMerge w:val="restart"/>
                  <w:tcBorders>
                    <w:top w:val="single" w:sz="12" w:space="0" w:color="auto"/>
                    <w:left w:val="single" w:sz="12" w:space="0" w:color="auto"/>
                  </w:tcBorders>
                  <w:shd w:val="clear" w:color="auto" w:fill="auto"/>
                  <w:vAlign w:val="center"/>
                </w:tcPr>
                <w:p w:rsidR="00F426F7" w:rsidRPr="00A54DAC" w:rsidRDefault="00F426F7" w:rsidP="001E5D52">
                  <w:pPr>
                    <w:rPr>
                      <w:i/>
                      <w:iCs/>
                    </w:rPr>
                  </w:pPr>
                  <w:r w:rsidRPr="00A54DAC">
                    <w:rPr>
                      <w:iCs/>
                    </w:rPr>
                    <w:t xml:space="preserve">Area Relazionale/Motivazionale </w:t>
                  </w:r>
                  <w:r w:rsidRPr="00A54DAC">
                    <w:rPr>
                      <w:i/>
                      <w:iCs/>
                    </w:rPr>
                    <w:t>(punteggio massimo attribuibile 60 punti)</w:t>
                  </w:r>
                </w:p>
              </w:tc>
              <w:tc>
                <w:tcPr>
                  <w:tcW w:w="4819" w:type="dxa"/>
                  <w:tcBorders>
                    <w:top w:val="single" w:sz="12" w:space="0" w:color="auto"/>
                  </w:tcBorders>
                  <w:shd w:val="clear" w:color="auto" w:fill="auto"/>
                  <w:vAlign w:val="center"/>
                </w:tcPr>
                <w:p w:rsidR="00F426F7" w:rsidRPr="00A54DAC" w:rsidRDefault="00F426F7" w:rsidP="001E5D52">
                  <w:pPr>
                    <w:spacing w:before="60" w:after="60"/>
                    <w:rPr>
                      <w:iCs/>
                    </w:rPr>
                  </w:pPr>
                  <w:r w:rsidRPr="00A54DAC">
                    <w:rPr>
                      <w:iCs/>
                    </w:rPr>
                    <w:t>Motivazioni generali del candidato per la prestazione del servizio civile nell’UICI</w:t>
                  </w:r>
                </w:p>
              </w:tc>
              <w:tc>
                <w:tcPr>
                  <w:tcW w:w="1701" w:type="dxa"/>
                  <w:tcBorders>
                    <w:top w:val="single" w:sz="12" w:space="0" w:color="auto"/>
                    <w:right w:val="single" w:sz="12" w:space="0" w:color="auto"/>
                  </w:tcBorders>
                  <w:shd w:val="clear" w:color="auto" w:fill="auto"/>
                  <w:vAlign w:val="center"/>
                </w:tcPr>
                <w:p w:rsidR="00F426F7" w:rsidRPr="00A54DAC" w:rsidRDefault="00F426F7" w:rsidP="001E5D52">
                  <w:pPr>
                    <w:spacing w:before="60" w:after="60"/>
                    <w:jc w:val="center"/>
                    <w:rPr>
                      <w:iCs/>
                    </w:rPr>
                  </w:pPr>
                  <w:r>
                    <w:rPr>
                      <w:iCs/>
                    </w:rPr>
                    <w:t>fino a 1</w:t>
                  </w:r>
                  <w:r w:rsidRPr="00A54DAC">
                    <w:rPr>
                      <w:iCs/>
                    </w:rPr>
                    <w:t>5 punti</w:t>
                  </w:r>
                </w:p>
              </w:tc>
            </w:tr>
            <w:tr w:rsidR="00F426F7" w:rsidRPr="00A54DAC" w:rsidTr="001E5D52">
              <w:trPr>
                <w:trHeight w:val="330"/>
              </w:trPr>
              <w:tc>
                <w:tcPr>
                  <w:tcW w:w="2902" w:type="dxa"/>
                  <w:vMerge/>
                  <w:tcBorders>
                    <w:left w:val="single" w:sz="12" w:space="0" w:color="auto"/>
                  </w:tcBorders>
                  <w:shd w:val="clear" w:color="auto" w:fill="auto"/>
                  <w:vAlign w:val="center"/>
                </w:tcPr>
                <w:p w:rsidR="00F426F7" w:rsidRPr="00A54DAC" w:rsidRDefault="00F426F7" w:rsidP="001E5D52">
                  <w:pPr>
                    <w:rPr>
                      <w:iCs/>
                    </w:rPr>
                  </w:pPr>
                </w:p>
              </w:tc>
              <w:tc>
                <w:tcPr>
                  <w:tcW w:w="4819" w:type="dxa"/>
                  <w:shd w:val="clear" w:color="auto" w:fill="auto"/>
                  <w:vAlign w:val="center"/>
                </w:tcPr>
                <w:p w:rsidR="00F426F7" w:rsidRPr="00A54DAC" w:rsidRDefault="00F426F7" w:rsidP="001E5D52">
                  <w:pPr>
                    <w:spacing w:before="60" w:after="60"/>
                    <w:rPr>
                      <w:iCs/>
                    </w:rPr>
                  </w:pPr>
                  <w:r w:rsidRPr="00A54DAC">
                    <w:rPr>
                      <w:iCs/>
                    </w:rPr>
                    <w:t>Idoneit</w:t>
                  </w:r>
                  <w:r>
                    <w:rPr>
                      <w:iCs/>
                    </w:rPr>
                    <w:t>à</w:t>
                  </w:r>
                  <w:r w:rsidRPr="00A54DAC">
                    <w:rPr>
                      <w:iCs/>
                    </w:rPr>
                    <w:t xml:space="preserve"> del candidato a svolgere le mansioni previste dalle attivit</w:t>
                  </w:r>
                  <w:r>
                    <w:rPr>
                      <w:iCs/>
                    </w:rPr>
                    <w:t>à</w:t>
                  </w:r>
                  <w:r w:rsidRPr="00A54DAC">
                    <w:rPr>
                      <w:iCs/>
                    </w:rPr>
                    <w:t xml:space="preserve"> del progetto</w:t>
                  </w:r>
                </w:p>
              </w:tc>
              <w:tc>
                <w:tcPr>
                  <w:tcW w:w="1701" w:type="dxa"/>
                  <w:tcBorders>
                    <w:right w:val="single" w:sz="12" w:space="0" w:color="auto"/>
                  </w:tcBorders>
                  <w:shd w:val="clear" w:color="auto" w:fill="auto"/>
                  <w:vAlign w:val="center"/>
                </w:tcPr>
                <w:p w:rsidR="00F426F7" w:rsidRPr="00A54DAC" w:rsidRDefault="00F426F7" w:rsidP="001E5D52">
                  <w:pPr>
                    <w:jc w:val="center"/>
                  </w:pPr>
                  <w:r w:rsidRPr="00A54DAC">
                    <w:rPr>
                      <w:iCs/>
                    </w:rPr>
                    <w:t>fino a 15 punti</w:t>
                  </w:r>
                </w:p>
              </w:tc>
            </w:tr>
            <w:tr w:rsidR="00F426F7" w:rsidRPr="00A54DAC" w:rsidTr="001E5D52">
              <w:trPr>
                <w:trHeight w:val="315"/>
              </w:trPr>
              <w:tc>
                <w:tcPr>
                  <w:tcW w:w="2902" w:type="dxa"/>
                  <w:vMerge/>
                  <w:tcBorders>
                    <w:left w:val="single" w:sz="12" w:space="0" w:color="auto"/>
                  </w:tcBorders>
                  <w:shd w:val="clear" w:color="auto" w:fill="auto"/>
                  <w:vAlign w:val="center"/>
                </w:tcPr>
                <w:p w:rsidR="00F426F7" w:rsidRPr="00A54DAC" w:rsidRDefault="00F426F7" w:rsidP="001E5D52">
                  <w:pPr>
                    <w:rPr>
                      <w:iCs/>
                    </w:rPr>
                  </w:pPr>
                </w:p>
              </w:tc>
              <w:tc>
                <w:tcPr>
                  <w:tcW w:w="4819" w:type="dxa"/>
                  <w:shd w:val="clear" w:color="auto" w:fill="auto"/>
                  <w:vAlign w:val="center"/>
                </w:tcPr>
                <w:p w:rsidR="00F426F7" w:rsidRPr="00A54DAC" w:rsidRDefault="00F426F7" w:rsidP="001E5D52">
                  <w:pPr>
                    <w:spacing w:before="60" w:after="60"/>
                    <w:rPr>
                      <w:iCs/>
                    </w:rPr>
                  </w:pPr>
                  <w:r w:rsidRPr="00A54DAC">
                    <w:rPr>
                      <w:iCs/>
                    </w:rPr>
                    <w:t>Doti e abilit</w:t>
                  </w:r>
                  <w:r>
                    <w:rPr>
                      <w:iCs/>
                    </w:rPr>
                    <w:t xml:space="preserve">à </w:t>
                  </w:r>
                  <w:r w:rsidRPr="00A54DAC">
                    <w:rPr>
                      <w:iCs/>
                    </w:rPr>
                    <w:t>umane possedute dal candidato</w:t>
                  </w:r>
                </w:p>
              </w:tc>
              <w:tc>
                <w:tcPr>
                  <w:tcW w:w="1701" w:type="dxa"/>
                  <w:tcBorders>
                    <w:right w:val="single" w:sz="12" w:space="0" w:color="auto"/>
                  </w:tcBorders>
                  <w:shd w:val="clear" w:color="auto" w:fill="auto"/>
                  <w:vAlign w:val="center"/>
                </w:tcPr>
                <w:p w:rsidR="00F426F7" w:rsidRPr="00A54DAC" w:rsidRDefault="00F426F7" w:rsidP="001E5D52">
                  <w:pPr>
                    <w:jc w:val="center"/>
                  </w:pPr>
                  <w:r>
                    <w:rPr>
                      <w:iCs/>
                    </w:rPr>
                    <w:t xml:space="preserve">fino a </w:t>
                  </w:r>
                  <w:r w:rsidRPr="00A54DAC">
                    <w:rPr>
                      <w:iCs/>
                    </w:rPr>
                    <w:t>15 punti</w:t>
                  </w:r>
                </w:p>
              </w:tc>
            </w:tr>
            <w:tr w:rsidR="00F426F7" w:rsidRPr="00A54DAC" w:rsidTr="001E5D52">
              <w:trPr>
                <w:trHeight w:val="300"/>
              </w:trPr>
              <w:tc>
                <w:tcPr>
                  <w:tcW w:w="2902" w:type="dxa"/>
                  <w:vMerge/>
                  <w:tcBorders>
                    <w:left w:val="single" w:sz="12" w:space="0" w:color="auto"/>
                    <w:bottom w:val="single" w:sz="12" w:space="0" w:color="auto"/>
                  </w:tcBorders>
                  <w:shd w:val="clear" w:color="auto" w:fill="auto"/>
                  <w:vAlign w:val="center"/>
                </w:tcPr>
                <w:p w:rsidR="00F426F7" w:rsidRPr="00A54DAC" w:rsidRDefault="00F426F7" w:rsidP="001E5D52">
                  <w:pPr>
                    <w:rPr>
                      <w:iCs/>
                    </w:rPr>
                  </w:pPr>
                </w:p>
              </w:tc>
              <w:tc>
                <w:tcPr>
                  <w:tcW w:w="4819" w:type="dxa"/>
                  <w:tcBorders>
                    <w:bottom w:val="single" w:sz="12" w:space="0" w:color="auto"/>
                  </w:tcBorders>
                  <w:shd w:val="clear" w:color="auto" w:fill="auto"/>
                  <w:vAlign w:val="center"/>
                </w:tcPr>
                <w:p w:rsidR="00F426F7" w:rsidRPr="00A54DAC" w:rsidRDefault="00F426F7" w:rsidP="001E5D52">
                  <w:pPr>
                    <w:spacing w:before="60" w:after="60"/>
                    <w:rPr>
                      <w:iCs/>
                    </w:rPr>
                  </w:pPr>
                  <w:r w:rsidRPr="00A54DAC">
                    <w:rPr>
                      <w:iCs/>
                    </w:rPr>
                    <w:t>Capacit</w:t>
                  </w:r>
                  <w:r>
                    <w:rPr>
                      <w:iCs/>
                    </w:rPr>
                    <w:t>à</w:t>
                  </w:r>
                  <w:r w:rsidRPr="00A54DAC">
                    <w:rPr>
                      <w:iCs/>
                    </w:rPr>
                    <w:t xml:space="preserve"> relazionali e di comunicazione</w:t>
                  </w:r>
                </w:p>
              </w:tc>
              <w:tc>
                <w:tcPr>
                  <w:tcW w:w="1701" w:type="dxa"/>
                  <w:tcBorders>
                    <w:bottom w:val="single" w:sz="12" w:space="0" w:color="auto"/>
                    <w:right w:val="single" w:sz="12" w:space="0" w:color="auto"/>
                  </w:tcBorders>
                  <w:shd w:val="clear" w:color="auto" w:fill="auto"/>
                  <w:vAlign w:val="center"/>
                </w:tcPr>
                <w:p w:rsidR="00F426F7" w:rsidRPr="00A54DAC" w:rsidRDefault="00F426F7" w:rsidP="001E5D52">
                  <w:pPr>
                    <w:jc w:val="center"/>
                  </w:pPr>
                  <w:r w:rsidRPr="00A54DAC">
                    <w:rPr>
                      <w:iCs/>
                    </w:rPr>
                    <w:t>fino a 15 punti</w:t>
                  </w:r>
                </w:p>
              </w:tc>
            </w:tr>
            <w:tr w:rsidR="00F426F7" w:rsidRPr="00A54DAC" w:rsidTr="001E5D52">
              <w:trPr>
                <w:trHeight w:val="570"/>
              </w:trPr>
              <w:tc>
                <w:tcPr>
                  <w:tcW w:w="290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F426F7" w:rsidRPr="00A54DAC" w:rsidRDefault="00F426F7" w:rsidP="001E5D52">
                  <w:pPr>
                    <w:rPr>
                      <w:iCs/>
                    </w:rPr>
                  </w:pPr>
                  <w:r w:rsidRPr="00A54DAC">
                    <w:rPr>
                      <w:iCs/>
                    </w:rPr>
                    <w:t xml:space="preserve">Area delle Conoscenze/Competenze </w:t>
                  </w:r>
                  <w:r w:rsidRPr="00A54DAC">
                    <w:rPr>
                      <w:i/>
                      <w:iCs/>
                    </w:rPr>
                    <w:t>(punteggio massimo attribuibile 60 punti)</w:t>
                  </w:r>
                </w:p>
              </w:tc>
              <w:tc>
                <w:tcPr>
                  <w:tcW w:w="4819" w:type="dxa"/>
                  <w:tcBorders>
                    <w:top w:val="single" w:sz="12" w:space="0" w:color="auto"/>
                    <w:left w:val="single" w:sz="6" w:space="0" w:color="auto"/>
                    <w:bottom w:val="single" w:sz="6" w:space="0" w:color="auto"/>
                    <w:right w:val="single" w:sz="6" w:space="0" w:color="auto"/>
                  </w:tcBorders>
                  <w:shd w:val="clear" w:color="auto" w:fill="auto"/>
                  <w:vAlign w:val="center"/>
                </w:tcPr>
                <w:p w:rsidR="00F426F7" w:rsidRPr="00A54DAC" w:rsidRDefault="00F426F7" w:rsidP="001E5D52">
                  <w:pPr>
                    <w:spacing w:before="60" w:after="60"/>
                    <w:rPr>
                      <w:iCs/>
                    </w:rPr>
                  </w:pPr>
                  <w:r w:rsidRPr="00A54DAC">
                    <w:rPr>
                      <w:iCs/>
                    </w:rPr>
                    <w:t>Grado di conoscenza del Servizio Civile Nazionale</w:t>
                  </w:r>
                </w:p>
              </w:tc>
              <w:tc>
                <w:tcPr>
                  <w:tcW w:w="1701" w:type="dxa"/>
                  <w:tcBorders>
                    <w:top w:val="single" w:sz="12" w:space="0" w:color="auto"/>
                    <w:left w:val="single" w:sz="6" w:space="0" w:color="auto"/>
                    <w:bottom w:val="single" w:sz="6" w:space="0" w:color="auto"/>
                    <w:right w:val="single" w:sz="12" w:space="0" w:color="auto"/>
                  </w:tcBorders>
                  <w:shd w:val="clear" w:color="auto" w:fill="auto"/>
                  <w:vAlign w:val="center"/>
                </w:tcPr>
                <w:p w:rsidR="00F426F7" w:rsidRPr="00A54DAC" w:rsidRDefault="00F426F7" w:rsidP="001E5D52">
                  <w:pPr>
                    <w:spacing w:before="60" w:after="60"/>
                    <w:jc w:val="center"/>
                    <w:rPr>
                      <w:iCs/>
                    </w:rPr>
                  </w:pPr>
                  <w:r w:rsidRPr="00A54DAC">
                    <w:rPr>
                      <w:iCs/>
                    </w:rPr>
                    <w:t>fino a 15 punti</w:t>
                  </w:r>
                </w:p>
              </w:tc>
            </w:tr>
            <w:tr w:rsidR="00F426F7" w:rsidRPr="00A54DAC" w:rsidTr="001E5D52">
              <w:trPr>
                <w:trHeight w:val="347"/>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426F7" w:rsidRPr="00A54DAC" w:rsidRDefault="00F426F7" w:rsidP="001E5D52">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F426F7" w:rsidRPr="00A54DAC" w:rsidRDefault="00F426F7" w:rsidP="001E5D52">
                  <w:pPr>
                    <w:spacing w:before="60" w:after="60"/>
                    <w:rPr>
                      <w:iCs/>
                    </w:rPr>
                  </w:pPr>
                  <w:r w:rsidRPr="00A54DAC">
                    <w:rPr>
                      <w:iCs/>
                    </w:rPr>
                    <w:t>Grado di conoscenza del progetto</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F426F7" w:rsidRPr="00A54DAC" w:rsidRDefault="00F426F7" w:rsidP="001E5D52">
                  <w:pPr>
                    <w:jc w:val="center"/>
                  </w:pPr>
                  <w:r w:rsidRPr="00A54DAC">
                    <w:rPr>
                      <w:iCs/>
                    </w:rPr>
                    <w:t>fino a 15 punti</w:t>
                  </w:r>
                </w:p>
              </w:tc>
            </w:tr>
            <w:tr w:rsidR="00F426F7" w:rsidRPr="00A54DAC" w:rsidTr="001E5D52">
              <w:trPr>
                <w:trHeight w:val="225"/>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426F7" w:rsidRPr="00A54DAC" w:rsidRDefault="00F426F7" w:rsidP="001E5D52">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F426F7" w:rsidRPr="00A54DAC" w:rsidRDefault="00F426F7" w:rsidP="001E5D52">
                  <w:pPr>
                    <w:spacing w:before="60" w:after="60"/>
                    <w:rPr>
                      <w:iCs/>
                    </w:rPr>
                  </w:pPr>
                  <w:r w:rsidRPr="00A54DAC">
                    <w:rPr>
                      <w:iCs/>
                    </w:rPr>
                    <w:t>Conoscenze Informatiche</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F426F7" w:rsidRPr="00A54DAC" w:rsidRDefault="00F426F7" w:rsidP="001E5D52">
                  <w:pPr>
                    <w:jc w:val="center"/>
                  </w:pPr>
                  <w:r w:rsidRPr="00A54DAC">
                    <w:rPr>
                      <w:iCs/>
                    </w:rPr>
                    <w:t>fino a 15 punti</w:t>
                  </w:r>
                </w:p>
              </w:tc>
            </w:tr>
            <w:tr w:rsidR="00F426F7" w:rsidRPr="00A54DAC" w:rsidTr="001E5D52">
              <w:trPr>
                <w:trHeight w:val="401"/>
              </w:trPr>
              <w:tc>
                <w:tcPr>
                  <w:tcW w:w="290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F426F7" w:rsidRPr="00A54DAC" w:rsidRDefault="00F426F7" w:rsidP="001E5D52">
                  <w:pPr>
                    <w:rPr>
                      <w:iCs/>
                    </w:rPr>
                  </w:pPr>
                </w:p>
              </w:tc>
              <w:tc>
                <w:tcPr>
                  <w:tcW w:w="4819" w:type="dxa"/>
                  <w:tcBorders>
                    <w:top w:val="single" w:sz="6" w:space="0" w:color="auto"/>
                    <w:left w:val="single" w:sz="6" w:space="0" w:color="auto"/>
                    <w:bottom w:val="single" w:sz="12" w:space="0" w:color="auto"/>
                    <w:right w:val="single" w:sz="6" w:space="0" w:color="auto"/>
                  </w:tcBorders>
                  <w:shd w:val="clear" w:color="auto" w:fill="auto"/>
                  <w:vAlign w:val="center"/>
                </w:tcPr>
                <w:p w:rsidR="00F426F7" w:rsidRPr="00A54DAC" w:rsidRDefault="00F426F7" w:rsidP="001E5D52">
                  <w:pPr>
                    <w:spacing w:before="60" w:after="60"/>
                    <w:rPr>
                      <w:iCs/>
                    </w:rPr>
                  </w:pPr>
                  <w:r w:rsidRPr="00A54DAC">
                    <w:rPr>
                      <w:iCs/>
                    </w:rPr>
                    <w:t>Capacit</w:t>
                  </w:r>
                  <w:r>
                    <w:rPr>
                      <w:iCs/>
                    </w:rPr>
                    <w:t xml:space="preserve">à </w:t>
                  </w:r>
                  <w:r w:rsidRPr="00A54DAC">
                    <w:rPr>
                      <w:iCs/>
                    </w:rPr>
                    <w:t xml:space="preserve"> di lettura (prova pratica)</w:t>
                  </w: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rsidR="00F426F7" w:rsidRPr="00A54DAC" w:rsidRDefault="00F426F7" w:rsidP="001E5D52">
                  <w:pPr>
                    <w:jc w:val="center"/>
                  </w:pPr>
                  <w:r w:rsidRPr="00A54DAC">
                    <w:rPr>
                      <w:iCs/>
                    </w:rPr>
                    <w:t>fino a 15 punti</w:t>
                  </w:r>
                </w:p>
              </w:tc>
            </w:tr>
            <w:tr w:rsidR="00F426F7" w:rsidRPr="00A54DAC" w:rsidTr="001E5D52">
              <w:trPr>
                <w:trHeight w:val="378"/>
              </w:trPr>
              <w:tc>
                <w:tcPr>
                  <w:tcW w:w="2902" w:type="dxa"/>
                  <w:vMerge w:val="restart"/>
                  <w:tcBorders>
                    <w:top w:val="single" w:sz="12" w:space="0" w:color="auto"/>
                    <w:left w:val="single" w:sz="12" w:space="0" w:color="auto"/>
                  </w:tcBorders>
                  <w:shd w:val="clear" w:color="auto" w:fill="auto"/>
                  <w:vAlign w:val="center"/>
                </w:tcPr>
                <w:p w:rsidR="00F426F7" w:rsidRPr="00A54DAC" w:rsidRDefault="00F426F7" w:rsidP="001E5D52">
                  <w:pPr>
                    <w:rPr>
                      <w:i/>
                      <w:iCs/>
                    </w:rPr>
                  </w:pPr>
                  <w:r w:rsidRPr="00A54DAC">
                    <w:rPr>
                      <w:iCs/>
                    </w:rPr>
                    <w:t>Area della Disponibilit</w:t>
                  </w:r>
                  <w:r>
                    <w:rPr>
                      <w:iCs/>
                    </w:rPr>
                    <w:t>à</w:t>
                  </w:r>
                  <w:r w:rsidRPr="00A54DAC">
                    <w:rPr>
                      <w:iCs/>
                    </w:rPr>
                    <w:t xml:space="preserve">/Esperienza </w:t>
                  </w:r>
                  <w:r w:rsidRPr="00A54DAC">
                    <w:rPr>
                      <w:i/>
                      <w:iCs/>
                    </w:rPr>
                    <w:t>(punteggio massimo attribuibile 60 punti)</w:t>
                  </w:r>
                </w:p>
              </w:tc>
              <w:tc>
                <w:tcPr>
                  <w:tcW w:w="4819" w:type="dxa"/>
                  <w:tcBorders>
                    <w:top w:val="single" w:sz="12" w:space="0" w:color="auto"/>
                  </w:tcBorders>
                  <w:shd w:val="clear" w:color="auto" w:fill="auto"/>
                  <w:vAlign w:val="center"/>
                </w:tcPr>
                <w:p w:rsidR="00F426F7" w:rsidRPr="00A54DAC" w:rsidRDefault="00F426F7" w:rsidP="001E5D52">
                  <w:pPr>
                    <w:spacing w:before="60" w:after="60"/>
                    <w:rPr>
                      <w:iCs/>
                    </w:rPr>
                  </w:pPr>
                  <w:r w:rsidRPr="00A54DAC">
                    <w:rPr>
                      <w:iCs/>
                    </w:rPr>
                    <w:t xml:space="preserve">Pregresse esperienze di volontariato </w:t>
                  </w:r>
                </w:p>
              </w:tc>
              <w:tc>
                <w:tcPr>
                  <w:tcW w:w="1701" w:type="dxa"/>
                  <w:tcBorders>
                    <w:top w:val="single" w:sz="12" w:space="0" w:color="auto"/>
                    <w:right w:val="single" w:sz="12" w:space="0" w:color="auto"/>
                  </w:tcBorders>
                  <w:shd w:val="clear" w:color="auto" w:fill="auto"/>
                  <w:vAlign w:val="center"/>
                </w:tcPr>
                <w:p w:rsidR="00F426F7" w:rsidRPr="00A54DAC" w:rsidRDefault="00F426F7" w:rsidP="001E5D52">
                  <w:pPr>
                    <w:spacing w:before="60" w:after="60"/>
                    <w:jc w:val="center"/>
                    <w:rPr>
                      <w:iCs/>
                    </w:rPr>
                  </w:pPr>
                  <w:r w:rsidRPr="00A54DAC">
                    <w:rPr>
                      <w:iCs/>
                    </w:rPr>
                    <w:t>fino a 15 punti</w:t>
                  </w:r>
                </w:p>
              </w:tc>
            </w:tr>
            <w:tr w:rsidR="00F426F7" w:rsidRPr="00A54DAC" w:rsidTr="001E5D52">
              <w:trPr>
                <w:trHeight w:val="532"/>
              </w:trPr>
              <w:tc>
                <w:tcPr>
                  <w:tcW w:w="2902" w:type="dxa"/>
                  <w:vMerge/>
                  <w:tcBorders>
                    <w:left w:val="single" w:sz="12" w:space="0" w:color="auto"/>
                  </w:tcBorders>
                  <w:shd w:val="clear" w:color="auto" w:fill="auto"/>
                  <w:vAlign w:val="center"/>
                </w:tcPr>
                <w:p w:rsidR="00F426F7" w:rsidRPr="00A54DAC" w:rsidRDefault="00F426F7" w:rsidP="001E5D52">
                  <w:pPr>
                    <w:rPr>
                      <w:iCs/>
                    </w:rPr>
                  </w:pPr>
                </w:p>
              </w:tc>
              <w:tc>
                <w:tcPr>
                  <w:tcW w:w="4819" w:type="dxa"/>
                  <w:shd w:val="clear" w:color="auto" w:fill="auto"/>
                  <w:vAlign w:val="center"/>
                </w:tcPr>
                <w:p w:rsidR="00F426F7" w:rsidRPr="00A54DAC" w:rsidRDefault="00F426F7" w:rsidP="001E5D52">
                  <w:pPr>
                    <w:spacing w:before="60" w:after="60"/>
                    <w:rPr>
                      <w:iCs/>
                    </w:rPr>
                  </w:pPr>
                  <w:r w:rsidRPr="00A54DAC">
                    <w:rPr>
                      <w:iCs/>
                    </w:rPr>
                    <w:t>Disponibilit</w:t>
                  </w:r>
                  <w:r>
                    <w:rPr>
                      <w:iCs/>
                    </w:rPr>
                    <w:t>à</w:t>
                  </w:r>
                  <w:r w:rsidRPr="00A54DAC">
                    <w:rPr>
                      <w:iCs/>
                    </w:rPr>
                    <w:t xml:space="preserve"> del candidato (flessibilit</w:t>
                  </w:r>
                  <w:r>
                    <w:rPr>
                      <w:iCs/>
                    </w:rPr>
                    <w:t>à</w:t>
                  </w:r>
                  <w:r w:rsidRPr="00A54DAC">
                    <w:rPr>
                      <w:iCs/>
                    </w:rPr>
                    <w:t xml:space="preserve"> oraria, attivit</w:t>
                  </w:r>
                  <w:r>
                    <w:rPr>
                      <w:iCs/>
                    </w:rPr>
                    <w:t xml:space="preserve">à </w:t>
                  </w:r>
                  <w:r w:rsidRPr="00A54DAC">
                    <w:rPr>
                      <w:iCs/>
                    </w:rPr>
                    <w:t xml:space="preserve"> in giorni festivi, spostamenti)</w:t>
                  </w:r>
                </w:p>
              </w:tc>
              <w:tc>
                <w:tcPr>
                  <w:tcW w:w="1701" w:type="dxa"/>
                  <w:tcBorders>
                    <w:right w:val="single" w:sz="12" w:space="0" w:color="auto"/>
                  </w:tcBorders>
                  <w:shd w:val="clear" w:color="auto" w:fill="auto"/>
                  <w:vAlign w:val="center"/>
                </w:tcPr>
                <w:p w:rsidR="00F426F7" w:rsidRPr="00A54DAC" w:rsidRDefault="00F426F7" w:rsidP="001E5D52">
                  <w:pPr>
                    <w:jc w:val="center"/>
                  </w:pPr>
                  <w:r w:rsidRPr="00A54DAC">
                    <w:rPr>
                      <w:iCs/>
                    </w:rPr>
                    <w:t>fino a 15 punti</w:t>
                  </w:r>
                </w:p>
              </w:tc>
            </w:tr>
            <w:tr w:rsidR="00F426F7" w:rsidRPr="00A54DAC" w:rsidTr="001E5D52">
              <w:trPr>
                <w:trHeight w:val="428"/>
              </w:trPr>
              <w:tc>
                <w:tcPr>
                  <w:tcW w:w="2902" w:type="dxa"/>
                  <w:vMerge/>
                  <w:tcBorders>
                    <w:left w:val="single" w:sz="12" w:space="0" w:color="auto"/>
                  </w:tcBorders>
                  <w:shd w:val="clear" w:color="auto" w:fill="auto"/>
                  <w:vAlign w:val="center"/>
                </w:tcPr>
                <w:p w:rsidR="00F426F7" w:rsidRPr="00A54DAC" w:rsidRDefault="00F426F7" w:rsidP="001E5D52">
                  <w:pPr>
                    <w:rPr>
                      <w:iCs/>
                    </w:rPr>
                  </w:pPr>
                </w:p>
              </w:tc>
              <w:tc>
                <w:tcPr>
                  <w:tcW w:w="4819" w:type="dxa"/>
                  <w:shd w:val="clear" w:color="auto" w:fill="auto"/>
                  <w:vAlign w:val="center"/>
                </w:tcPr>
                <w:p w:rsidR="00F426F7" w:rsidRPr="00A54DAC" w:rsidRDefault="00F426F7" w:rsidP="001E5D52">
                  <w:pPr>
                    <w:spacing w:before="60" w:after="60"/>
                    <w:rPr>
                      <w:iCs/>
                    </w:rPr>
                  </w:pPr>
                  <w:r w:rsidRPr="00A54DAC">
                    <w:rPr>
                      <w:iCs/>
                    </w:rPr>
                    <w:t>Disponibilit</w:t>
                  </w:r>
                  <w:r>
                    <w:rPr>
                      <w:iCs/>
                    </w:rPr>
                    <w:t>à</w:t>
                  </w:r>
                  <w:r w:rsidRPr="00A54DAC">
                    <w:rPr>
                      <w:iCs/>
                    </w:rPr>
                    <w:t xml:space="preserve"> a continuare le attivit</w:t>
                  </w:r>
                  <w:r>
                    <w:rPr>
                      <w:iCs/>
                    </w:rPr>
                    <w:t>à</w:t>
                  </w:r>
                  <w:r w:rsidRPr="00A54DAC">
                    <w:rPr>
                      <w:iCs/>
                    </w:rPr>
                    <w:t xml:space="preserve"> di progetto al termine del servizio</w:t>
                  </w:r>
                </w:p>
              </w:tc>
              <w:tc>
                <w:tcPr>
                  <w:tcW w:w="1701" w:type="dxa"/>
                  <w:tcBorders>
                    <w:right w:val="single" w:sz="12" w:space="0" w:color="auto"/>
                  </w:tcBorders>
                  <w:shd w:val="clear" w:color="auto" w:fill="auto"/>
                  <w:vAlign w:val="center"/>
                </w:tcPr>
                <w:p w:rsidR="00F426F7" w:rsidRPr="00A54DAC" w:rsidRDefault="00F426F7" w:rsidP="001E5D52">
                  <w:pPr>
                    <w:jc w:val="center"/>
                  </w:pPr>
                  <w:r w:rsidRPr="00A54DAC">
                    <w:rPr>
                      <w:iCs/>
                    </w:rPr>
                    <w:t>fino a 15 punti</w:t>
                  </w:r>
                </w:p>
              </w:tc>
            </w:tr>
            <w:tr w:rsidR="00F426F7" w:rsidRPr="00A54DAC" w:rsidTr="001E5D52">
              <w:tc>
                <w:tcPr>
                  <w:tcW w:w="2902" w:type="dxa"/>
                  <w:vMerge/>
                  <w:tcBorders>
                    <w:left w:val="single" w:sz="12" w:space="0" w:color="auto"/>
                    <w:bottom w:val="single" w:sz="12" w:space="0" w:color="auto"/>
                  </w:tcBorders>
                  <w:shd w:val="clear" w:color="auto" w:fill="auto"/>
                  <w:vAlign w:val="center"/>
                </w:tcPr>
                <w:p w:rsidR="00F426F7" w:rsidRPr="00A54DAC" w:rsidRDefault="00F426F7" w:rsidP="001E5D52">
                  <w:pPr>
                    <w:rPr>
                      <w:iCs/>
                    </w:rPr>
                  </w:pPr>
                </w:p>
              </w:tc>
              <w:tc>
                <w:tcPr>
                  <w:tcW w:w="4819" w:type="dxa"/>
                  <w:tcBorders>
                    <w:bottom w:val="single" w:sz="12" w:space="0" w:color="auto"/>
                  </w:tcBorders>
                  <w:shd w:val="clear" w:color="auto" w:fill="auto"/>
                </w:tcPr>
                <w:p w:rsidR="00F426F7" w:rsidRPr="00A54DAC" w:rsidRDefault="00F426F7" w:rsidP="001E5D52">
                  <w:pPr>
                    <w:spacing w:before="60" w:after="60"/>
                    <w:rPr>
                      <w:iCs/>
                    </w:rPr>
                  </w:pPr>
                  <w:r w:rsidRPr="00A54DAC">
                    <w:rPr>
                      <w:iCs/>
                    </w:rPr>
                    <w:t xml:space="preserve">Altri elementi di valutazione </w:t>
                  </w:r>
                  <w:r w:rsidRPr="00A54DAC">
                    <w:rPr>
                      <w:i/>
                      <w:iCs/>
                    </w:rPr>
                    <w:t>(bisogna dettagliare gli elementi valutati)</w:t>
                  </w:r>
                </w:p>
              </w:tc>
              <w:tc>
                <w:tcPr>
                  <w:tcW w:w="1701" w:type="dxa"/>
                  <w:tcBorders>
                    <w:bottom w:val="single" w:sz="12" w:space="0" w:color="auto"/>
                    <w:right w:val="single" w:sz="12" w:space="0" w:color="auto"/>
                  </w:tcBorders>
                  <w:shd w:val="clear" w:color="auto" w:fill="auto"/>
                  <w:vAlign w:val="center"/>
                </w:tcPr>
                <w:p w:rsidR="00F426F7" w:rsidRPr="00A54DAC" w:rsidRDefault="00F426F7" w:rsidP="001E5D52">
                  <w:pPr>
                    <w:jc w:val="center"/>
                  </w:pPr>
                  <w:r w:rsidRPr="00A54DAC">
                    <w:rPr>
                      <w:iCs/>
                    </w:rPr>
                    <w:t>fino a 15 punti</w:t>
                  </w:r>
                </w:p>
              </w:tc>
            </w:tr>
          </w:tbl>
          <w:p w:rsidR="00F426F7" w:rsidRPr="00101559" w:rsidRDefault="00F426F7" w:rsidP="001E5D52">
            <w:pPr>
              <w:ind w:left="360"/>
              <w:jc w:val="both"/>
              <w:rPr>
                <w:iCs/>
                <w:sz w:val="8"/>
                <w:szCs w:val="8"/>
                <w:u w:val="single"/>
              </w:rPr>
            </w:pPr>
          </w:p>
          <w:p w:rsidR="00F426F7" w:rsidRPr="00A54DAC" w:rsidRDefault="00F426F7" w:rsidP="001E5D52">
            <w:pPr>
              <w:jc w:val="both"/>
              <w:rPr>
                <w:iCs/>
              </w:rPr>
            </w:pPr>
            <w:r w:rsidRPr="00A54DAC">
              <w:rPr>
                <w:iCs/>
              </w:rPr>
              <w:t xml:space="preserve">Il punteggio massimo ottenibile per ogni singola variabile </w:t>
            </w:r>
            <w:proofErr w:type="spellStart"/>
            <w:r w:rsidRPr="00A54DAC">
              <w:rPr>
                <w:iCs/>
              </w:rPr>
              <w:t>e’</w:t>
            </w:r>
            <w:proofErr w:type="spellEnd"/>
            <w:r w:rsidRPr="00A54DAC">
              <w:rPr>
                <w:iCs/>
              </w:rPr>
              <w:t xml:space="preserve"> pari a 60 (SESSANTA) ed </w:t>
            </w:r>
            <w:r>
              <w:rPr>
                <w:iCs/>
              </w:rPr>
              <w:t>è</w:t>
            </w:r>
            <w:r w:rsidRPr="00A54DAC">
              <w:rPr>
                <w:iCs/>
              </w:rPr>
              <w:t xml:space="preserve"> dato dalla somma di ciascuno dei quattro indicatori che lo compongono, ognuno dei quali pu</w:t>
            </w:r>
            <w:r>
              <w:rPr>
                <w:iCs/>
              </w:rPr>
              <w:t>ò</w:t>
            </w:r>
            <w:r w:rsidRPr="00A54DAC">
              <w:rPr>
                <w:iCs/>
              </w:rPr>
              <w:t xml:space="preserve"> avere punteggio massimo pari a 15 (QUINDICI). Ad ogni singolo indicatore pu</w:t>
            </w:r>
            <w:r>
              <w:rPr>
                <w:iCs/>
              </w:rPr>
              <w:t>ò</w:t>
            </w:r>
            <w:r w:rsidRPr="00A54DAC">
              <w:rPr>
                <w:iCs/>
              </w:rPr>
              <w:t xml:space="preserve"> essere attribuito, quindi, un valore compreso tra 0 (ZERO) e 15 (QUINDICI) con valori decimali aventi passo pari a 0,50 (es. 10,50 punti).</w:t>
            </w:r>
          </w:p>
          <w:p w:rsidR="00F426F7" w:rsidRPr="00A54DAC" w:rsidRDefault="00F426F7" w:rsidP="001E5D52">
            <w:pPr>
              <w:jc w:val="both"/>
              <w:rPr>
                <w:iCs/>
              </w:rPr>
            </w:pPr>
            <w:r w:rsidRPr="00A54DAC">
              <w:rPr>
                <w:iCs/>
              </w:rPr>
              <w:t xml:space="preserve">In base alle variabili ed agli indicatori elencati, il punteggio massimo attribuibile ad ogni candidato a seguito della valutazione documentali </w:t>
            </w:r>
            <w:proofErr w:type="spellStart"/>
            <w:r w:rsidRPr="00A54DAC">
              <w:rPr>
                <w:iCs/>
              </w:rPr>
              <w:t>e’</w:t>
            </w:r>
            <w:proofErr w:type="spellEnd"/>
            <w:r w:rsidRPr="00A54DAC">
              <w:rPr>
                <w:iCs/>
              </w:rPr>
              <w:t xml:space="preserve"> pari a 60 (SESSANTA) punti che si ottengono effettuando la media matematica dei punteggi ottenuti per ciascuna variabile.</w:t>
            </w:r>
          </w:p>
          <w:p w:rsidR="00F426F7" w:rsidRPr="00A54DAC" w:rsidRDefault="00F426F7" w:rsidP="001E5D52">
            <w:pPr>
              <w:ind w:left="-70"/>
              <w:jc w:val="both"/>
              <w:rPr>
                <w:iCs/>
              </w:rPr>
            </w:pPr>
            <w:r w:rsidRPr="00A54DAC">
              <w:rPr>
                <w:iCs/>
              </w:rPr>
              <w:t xml:space="preserve">Il punteggio massimo ottenibile dai candidati a conclusione del processo di selezione </w:t>
            </w:r>
            <w:r>
              <w:rPr>
                <w:iCs/>
              </w:rPr>
              <w:t>è</w:t>
            </w:r>
            <w:r w:rsidRPr="00A54DAC">
              <w:rPr>
                <w:iCs/>
              </w:rPr>
              <w:t xml:space="preserve"> pari a 100 (CENTO).</w:t>
            </w:r>
          </w:p>
          <w:p w:rsidR="00F426F7" w:rsidRPr="00A54DAC" w:rsidRDefault="00F426F7" w:rsidP="001E5D52">
            <w:pPr>
              <w:tabs>
                <w:tab w:val="num" w:pos="840"/>
              </w:tabs>
              <w:jc w:val="both"/>
            </w:pPr>
            <w:r w:rsidRPr="00A54DAC">
              <w:rPr>
                <w:iCs/>
              </w:rPr>
              <w:t>Oltre ai requisiti di ammissibilit</w:t>
            </w:r>
            <w:r>
              <w:rPr>
                <w:iCs/>
              </w:rPr>
              <w:t>à</w:t>
            </w:r>
            <w:r w:rsidRPr="00A54DAC">
              <w:rPr>
                <w:iCs/>
              </w:rPr>
              <w:t xml:space="preserve"> previsti dal Bando di selezione, che prevedono l’esclusione per non idoneit</w:t>
            </w:r>
            <w:r>
              <w:rPr>
                <w:iCs/>
              </w:rPr>
              <w:t>à</w:t>
            </w:r>
            <w:r w:rsidRPr="00A54DAC">
              <w:rPr>
                <w:iCs/>
              </w:rPr>
              <w:t xml:space="preserve">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F426F7" w:rsidRDefault="00F426F7" w:rsidP="00F426F7"/>
    <w:p w:rsidR="005E2E07" w:rsidRPr="00F426F7" w:rsidRDefault="005E2E07" w:rsidP="00F426F7">
      <w:pPr>
        <w:ind w:left="720"/>
        <w:jc w:val="both"/>
        <w:rPr>
          <w:b/>
          <w:i/>
          <w:iCs/>
        </w:rPr>
      </w:pPr>
      <w:r w:rsidRPr="00F426F7">
        <w:rPr>
          <w:b/>
          <w:i/>
          <w:iCs/>
        </w:rPr>
        <w:t>Eventuali requisiti richiesti ai canditati per la partecipazione al progetto oltre quelli richiesti dalla legge 6 marzo 2001, n. 64:</w:t>
      </w:r>
    </w:p>
    <w:p w:rsidR="005E2E07" w:rsidRDefault="005E2E07" w:rsidP="005C45DA">
      <w:pPr>
        <w:tabs>
          <w:tab w:val="num" w:pos="840"/>
        </w:tabs>
        <w:ind w:left="360"/>
        <w:rPr>
          <w:sz w:val="8"/>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81"/>
      </w:tblGrid>
      <w:tr w:rsidR="005E2E07" w:rsidTr="00F426F7">
        <w:trPr>
          <w:trHeight w:val="306"/>
        </w:trPr>
        <w:tc>
          <w:tcPr>
            <w:tcW w:w="9781" w:type="dxa"/>
          </w:tcPr>
          <w:p w:rsidR="005E2E07" w:rsidRPr="00720ABD" w:rsidRDefault="005E2E07" w:rsidP="00592F53">
            <w:pPr>
              <w:pStyle w:val="Testonotaapidipagina"/>
              <w:jc w:val="both"/>
              <w:rPr>
                <w:sz w:val="24"/>
                <w:szCs w:val="24"/>
              </w:rPr>
            </w:pPr>
            <w:r w:rsidRPr="00720ABD">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rsidR="003C55C6" w:rsidRPr="00720ABD" w:rsidRDefault="003C55C6" w:rsidP="003C55C6">
            <w:pPr>
              <w:pStyle w:val="Testonotaapidipagina"/>
              <w:numPr>
                <w:ilvl w:val="0"/>
                <w:numId w:val="16"/>
              </w:numPr>
              <w:jc w:val="both"/>
              <w:rPr>
                <w:sz w:val="24"/>
                <w:szCs w:val="24"/>
              </w:rPr>
            </w:pPr>
            <w:r w:rsidRPr="00720ABD">
              <w:rPr>
                <w:sz w:val="24"/>
                <w:szCs w:val="24"/>
              </w:rPr>
              <w:t xml:space="preserve">Conoscenze informatiche di base, imposte dal crescente sviluppo della tecnologia con riferimento ai sistemi di comunicazione e di informazione </w:t>
            </w:r>
            <w:r>
              <w:rPr>
                <w:sz w:val="24"/>
                <w:szCs w:val="24"/>
              </w:rPr>
              <w:t>e social (</w:t>
            </w:r>
            <w:proofErr w:type="spellStart"/>
            <w:r>
              <w:rPr>
                <w:sz w:val="24"/>
                <w:szCs w:val="24"/>
              </w:rPr>
              <w:t>facebook</w:t>
            </w:r>
            <w:proofErr w:type="spellEnd"/>
            <w:r>
              <w:rPr>
                <w:sz w:val="24"/>
                <w:szCs w:val="24"/>
              </w:rPr>
              <w:t xml:space="preserve">, </w:t>
            </w:r>
            <w:proofErr w:type="spellStart"/>
            <w:r>
              <w:rPr>
                <w:sz w:val="24"/>
                <w:szCs w:val="24"/>
              </w:rPr>
              <w:t>twitter</w:t>
            </w:r>
            <w:proofErr w:type="spellEnd"/>
            <w:r>
              <w:rPr>
                <w:sz w:val="24"/>
                <w:szCs w:val="24"/>
              </w:rPr>
              <w:t xml:space="preserve">, internet e </w:t>
            </w:r>
            <w:proofErr w:type="spellStart"/>
            <w:r>
              <w:rPr>
                <w:sz w:val="24"/>
                <w:szCs w:val="24"/>
              </w:rPr>
              <w:t>watsapp</w:t>
            </w:r>
            <w:proofErr w:type="spellEnd"/>
            <w:r>
              <w:rPr>
                <w:sz w:val="24"/>
                <w:szCs w:val="24"/>
              </w:rPr>
              <w:t xml:space="preserve">) </w:t>
            </w:r>
            <w:r w:rsidRPr="00720ABD">
              <w:rPr>
                <w:sz w:val="24"/>
                <w:szCs w:val="24"/>
              </w:rPr>
              <w:t>richiesti dalla presente iniziativa progettuale. Il sistema informativo progettuale richiede l’amministrazione da parte dei volontari del servizio di posta elettronica per lo scambio di informazioni tra strutture periferiche riconducibili alla stessa entità associativa</w:t>
            </w:r>
            <w:r w:rsidR="00242818">
              <w:rPr>
                <w:sz w:val="24"/>
                <w:szCs w:val="24"/>
              </w:rPr>
              <w:t xml:space="preserve"> e social per la comunicazione con soci, utenti e cittadinanza</w:t>
            </w:r>
            <w:r w:rsidRPr="00720ABD">
              <w:rPr>
                <w:sz w:val="24"/>
                <w:szCs w:val="24"/>
              </w:rPr>
              <w:t>.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3C55C6" w:rsidRDefault="003C55C6" w:rsidP="003C55C6">
            <w:pPr>
              <w:pStyle w:val="Testonotaapidipagina"/>
              <w:numPr>
                <w:ilvl w:val="0"/>
                <w:numId w:val="16"/>
              </w:numPr>
              <w:jc w:val="both"/>
              <w:rPr>
                <w:sz w:val="24"/>
                <w:szCs w:val="24"/>
              </w:rPr>
            </w:pPr>
            <w:r w:rsidRPr="00720ABD">
              <w:rPr>
                <w:sz w:val="24"/>
                <w:szCs w:val="24"/>
              </w:rPr>
              <w:t>Il possesso della patente di guida B costituisce titolo preferenziale, vista la peculiarità dei servizi previsti dal progetto in favore dei non vedenti.</w:t>
            </w:r>
          </w:p>
          <w:p w:rsidR="003C55C6" w:rsidRDefault="003C55C6" w:rsidP="003C55C6">
            <w:pPr>
              <w:pStyle w:val="Testonotaapidipagina"/>
              <w:numPr>
                <w:ilvl w:val="0"/>
                <w:numId w:val="16"/>
              </w:numPr>
              <w:jc w:val="both"/>
              <w:rPr>
                <w:sz w:val="24"/>
                <w:szCs w:val="24"/>
              </w:rPr>
            </w:pPr>
            <w:r w:rsidRPr="00720ABD">
              <w:rPr>
                <w:sz w:val="24"/>
                <w:szCs w:val="24"/>
              </w:rPr>
              <w:t>Possesso del diploma di scuola media superiore</w:t>
            </w:r>
            <w:r>
              <w:rPr>
                <w:sz w:val="24"/>
                <w:szCs w:val="24"/>
              </w:rPr>
              <w:t xml:space="preserve"> costituisce titolo preferenziale.</w:t>
            </w:r>
          </w:p>
          <w:p w:rsidR="003C55C6" w:rsidRPr="00211AD6" w:rsidRDefault="003C55C6" w:rsidP="003C55C6">
            <w:pPr>
              <w:pStyle w:val="Testonotaapidipagina"/>
              <w:numPr>
                <w:ilvl w:val="0"/>
                <w:numId w:val="16"/>
              </w:numPr>
              <w:jc w:val="both"/>
              <w:rPr>
                <w:sz w:val="24"/>
                <w:szCs w:val="24"/>
              </w:rPr>
            </w:pPr>
            <w:r w:rsidRPr="00211AD6">
              <w:rPr>
                <w:sz w:val="24"/>
                <w:szCs w:val="24"/>
              </w:rPr>
              <w:t>Predisposizione al lavoro di gruppo, da accertare in sede di colloquio individuale con il candidato.</w:t>
            </w:r>
          </w:p>
          <w:p w:rsidR="005E2E07" w:rsidRPr="00211AD6" w:rsidRDefault="005E2E07" w:rsidP="00242818">
            <w:pPr>
              <w:pStyle w:val="Testonotaapidipagina"/>
              <w:ind w:left="720"/>
              <w:jc w:val="both"/>
              <w:rPr>
                <w:sz w:val="24"/>
                <w:szCs w:val="24"/>
              </w:rPr>
            </w:pPr>
          </w:p>
        </w:tc>
      </w:tr>
    </w:tbl>
    <w:p w:rsidR="005E2E07" w:rsidRDefault="005E2E07" w:rsidP="005C45DA">
      <w:pPr>
        <w:tabs>
          <w:tab w:val="num" w:pos="840"/>
        </w:tabs>
        <w:ind w:left="360"/>
        <w:rPr>
          <w:sz w:val="22"/>
        </w:rPr>
      </w:pPr>
    </w:p>
    <w:p w:rsidR="005E2E07" w:rsidRPr="00F426F7" w:rsidRDefault="00F426F7" w:rsidP="00F426F7">
      <w:pPr>
        <w:ind w:left="360"/>
        <w:rPr>
          <w:b/>
        </w:rPr>
      </w:pPr>
      <w:r>
        <w:br w:type="page"/>
      </w:r>
      <w:r w:rsidR="005E2E07" w:rsidRPr="00F426F7">
        <w:rPr>
          <w:b/>
        </w:rPr>
        <w:t>CARATTERISTICHE DELLE CONOSCENZE ACQUISIBILI</w:t>
      </w:r>
    </w:p>
    <w:p w:rsidR="005E2E07" w:rsidRDefault="005E2E07" w:rsidP="005C45DA">
      <w:pPr>
        <w:ind w:left="360"/>
        <w:rPr>
          <w:sz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5E2E07" w:rsidRPr="00F426F7">
        <w:trPr>
          <w:trHeight w:val="306"/>
        </w:trPr>
        <w:tc>
          <w:tcPr>
            <w:tcW w:w="8292" w:type="dxa"/>
          </w:tcPr>
          <w:p w:rsidR="005E2E07" w:rsidRPr="00F426F7" w:rsidRDefault="005E2E07">
            <w:pPr>
              <w:tabs>
                <w:tab w:val="left" w:pos="840"/>
              </w:tabs>
              <w:rPr>
                <w:b/>
              </w:rPr>
            </w:pPr>
            <w:r w:rsidRPr="00F426F7">
              <w:rPr>
                <w:b/>
                <w:i/>
                <w:iCs/>
              </w:rPr>
              <w:t>Eventuali crediti formativi riconosciuti:</w:t>
            </w:r>
            <w:r w:rsidR="00F426F7" w:rsidRPr="00F426F7">
              <w:rPr>
                <w:b/>
                <w:i/>
                <w:iCs/>
              </w:rPr>
              <w:t xml:space="preserve"> NESSUNO</w:t>
            </w:r>
          </w:p>
        </w:tc>
      </w:tr>
    </w:tbl>
    <w:p w:rsidR="005E2E07" w:rsidRPr="00F426F7" w:rsidRDefault="005E2E07" w:rsidP="00D846EA">
      <w:pPr>
        <w:tabs>
          <w:tab w:val="left" w:pos="840"/>
        </w:tabs>
        <w:ind w:left="720"/>
        <w:jc w:val="both"/>
        <w:rPr>
          <w:b/>
          <w:i/>
          <w:iC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5E2E07" w:rsidRPr="00F426F7">
        <w:trPr>
          <w:trHeight w:val="306"/>
        </w:trPr>
        <w:tc>
          <w:tcPr>
            <w:tcW w:w="8292" w:type="dxa"/>
          </w:tcPr>
          <w:p w:rsidR="005E2E07" w:rsidRPr="00F426F7" w:rsidRDefault="005E2E07">
            <w:pPr>
              <w:tabs>
                <w:tab w:val="left" w:pos="840"/>
              </w:tabs>
              <w:rPr>
                <w:b/>
              </w:rPr>
            </w:pPr>
            <w:r w:rsidRPr="00F426F7">
              <w:rPr>
                <w:b/>
                <w:i/>
                <w:iCs/>
              </w:rPr>
              <w:t>Eventuali tirocini riconosciuti :</w:t>
            </w:r>
            <w:r w:rsidR="00F426F7" w:rsidRPr="00F426F7">
              <w:rPr>
                <w:b/>
                <w:i/>
                <w:iCs/>
              </w:rPr>
              <w:t xml:space="preserve"> NESSUNO</w:t>
            </w:r>
          </w:p>
        </w:tc>
      </w:tr>
    </w:tbl>
    <w:p w:rsidR="005E2E07" w:rsidRDefault="005E2E07" w:rsidP="005C45DA">
      <w:pPr>
        <w:tabs>
          <w:tab w:val="left" w:pos="840"/>
        </w:tabs>
        <w:ind w:left="360"/>
      </w:pPr>
    </w:p>
    <w:p w:rsidR="005E2E07" w:rsidRPr="00F426F7" w:rsidRDefault="005E2E07" w:rsidP="00F426F7">
      <w:pPr>
        <w:tabs>
          <w:tab w:val="left" w:pos="840"/>
        </w:tabs>
        <w:ind w:left="720"/>
        <w:jc w:val="both"/>
        <w:rPr>
          <w:b/>
          <w:i/>
          <w:iCs/>
        </w:rPr>
      </w:pPr>
      <w:r w:rsidRPr="00F426F7">
        <w:rPr>
          <w:b/>
          <w:i/>
          <w:iCs/>
        </w:rPr>
        <w:t xml:space="preserve">Attestazione delle conoscenze acquisite in relazione alle attività svolte durante l’espletamento del servizio utili ai fini del </w:t>
      </w:r>
      <w:r w:rsidRPr="00F426F7">
        <w:rPr>
          <w:b/>
          <w:i/>
        </w:rPr>
        <w:t>curriculum vitae</w:t>
      </w:r>
      <w:r w:rsidRPr="00F426F7">
        <w:rPr>
          <w:b/>
          <w:i/>
          <w:iCs/>
        </w:rPr>
        <w:t>:</w:t>
      </w:r>
    </w:p>
    <w:p w:rsidR="005E2E07" w:rsidRDefault="005E2E07" w:rsidP="005C45DA">
      <w:pPr>
        <w:ind w:left="360"/>
        <w:rPr>
          <w:sz w:val="8"/>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7"/>
      </w:tblGrid>
      <w:tr w:rsidR="005E2E07" w:rsidTr="00F426F7">
        <w:trPr>
          <w:trHeight w:val="1289"/>
        </w:trPr>
        <w:tc>
          <w:tcPr>
            <w:tcW w:w="10207" w:type="dxa"/>
          </w:tcPr>
          <w:p w:rsidR="005E2E07" w:rsidRPr="007C154D" w:rsidRDefault="005E2E07" w:rsidP="00E3466E">
            <w:pPr>
              <w:jc w:val="both"/>
              <w:rPr>
                <w:i/>
                <w:iCs/>
              </w:rPr>
            </w:pPr>
            <w:r w:rsidRPr="007C154D">
              <w:rPr>
                <w:sz w:val="22"/>
                <w:szCs w:val="22"/>
              </w:rPr>
              <w:t xml:space="preserve">È stata sottoscritta convenzione con l'I.Ri.Fo.R. (Istituto per la ricerca la formazione e la riabilitazione) che permetterà di fare acquisire ai volontari in servizio civile presso questa Struttura, mediante apposti corsi, competenze informatiche utili per il conseguimento dell'ECDL </w:t>
            </w:r>
            <w:r w:rsidRPr="007C154D">
              <w:rPr>
                <w:i/>
                <w:iCs/>
                <w:sz w:val="22"/>
                <w:szCs w:val="22"/>
              </w:rPr>
              <w:t>e-citizen</w:t>
            </w:r>
            <w:r w:rsidRPr="007C154D">
              <w:rPr>
                <w:sz w:val="22"/>
                <w:szCs w:val="22"/>
              </w:rPr>
              <w:t xml:space="preserve"> e </w:t>
            </w:r>
            <w:r w:rsidRPr="007C154D">
              <w:rPr>
                <w:i/>
                <w:iCs/>
                <w:sz w:val="22"/>
                <w:szCs w:val="22"/>
              </w:rPr>
              <w:t>core</w:t>
            </w:r>
            <w:r>
              <w:rPr>
                <w:i/>
                <w:iCs/>
                <w:sz w:val="22"/>
                <w:szCs w:val="22"/>
              </w:rPr>
              <w:t xml:space="preserve"> con rilascio, a fine corso, della relativa attestazione (patente europea del computer)</w:t>
            </w:r>
          </w:p>
          <w:p w:rsidR="005E2E07" w:rsidRPr="007C154D" w:rsidRDefault="005E2E07" w:rsidP="00E3466E">
            <w:pPr>
              <w:pStyle w:val="Titolo1"/>
              <w:rPr>
                <w:rFonts w:ascii="Times New Roman" w:hAnsi="Times New Roman"/>
                <w:color w:val="000000"/>
                <w:sz w:val="22"/>
              </w:rPr>
            </w:pPr>
            <w:r w:rsidRPr="007C154D">
              <w:rPr>
                <w:rFonts w:ascii="Times New Roman" w:hAnsi="Times New Roman"/>
                <w:color w:val="000000"/>
                <w:sz w:val="22"/>
                <w:szCs w:val="22"/>
              </w:rPr>
              <w:t>ECDL e-Citizen - Contenuti</w:t>
            </w:r>
          </w:p>
          <w:p w:rsidR="005E2E07" w:rsidRPr="007C154D" w:rsidRDefault="005E2E07" w:rsidP="00E3466E">
            <w:pPr>
              <w:pStyle w:val="NormaleWeb"/>
              <w:spacing w:before="0" w:beforeAutospacing="0" w:after="0" w:afterAutospacing="0"/>
              <w:jc w:val="both"/>
              <w:rPr>
                <w:rFonts w:ascii="Times New Roman" w:hAnsi="Times New Roman" w:cs="Times New Roman"/>
                <w:color w:val="000000"/>
              </w:rPr>
            </w:pPr>
            <w:r w:rsidRPr="007C154D">
              <w:rPr>
                <w:rStyle w:val="Enfasicorsivo"/>
                <w:rFonts w:ascii="Times New Roman" w:hAnsi="Times New Roman"/>
                <w:b/>
                <w:bCs/>
                <w:color w:val="000000"/>
                <w:sz w:val="22"/>
                <w:szCs w:val="22"/>
              </w:rPr>
              <w:t xml:space="preserve">e-Citizen </w:t>
            </w:r>
            <w:r w:rsidRPr="007C154D">
              <w:rPr>
                <w:rFonts w:ascii="Times New Roman" w:hAnsi="Times New Roman" w:cs="Times New Roman"/>
                <w:color w:val="000000"/>
                <w:sz w:val="22"/>
                <w:szCs w:val="22"/>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5E2E07" w:rsidRPr="007C154D" w:rsidRDefault="005E2E07"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Sviluppato dalla </w:t>
            </w:r>
            <w:proofErr w:type="spellStart"/>
            <w:r>
              <w:rPr>
                <w:rFonts w:ascii="Times New Roman" w:hAnsi="Times New Roman" w:cs="Times New Roman"/>
                <w:color w:val="000000"/>
                <w:sz w:val="22"/>
                <w:szCs w:val="22"/>
              </w:rPr>
              <w:t>European</w:t>
            </w:r>
            <w:proofErr w:type="spellEnd"/>
            <w:r>
              <w:rPr>
                <w:rFonts w:ascii="Times New Roman" w:hAnsi="Times New Roman" w:cs="Times New Roman"/>
                <w:color w:val="000000"/>
                <w:sz w:val="22"/>
                <w:szCs w:val="22"/>
              </w:rPr>
              <w:t xml:space="preserve"> Computer </w:t>
            </w:r>
            <w:proofErr w:type="spellStart"/>
            <w:r>
              <w:rPr>
                <w:rFonts w:ascii="Times New Roman" w:hAnsi="Times New Roman" w:cs="Times New Roman"/>
                <w:color w:val="000000"/>
                <w:sz w:val="22"/>
                <w:szCs w:val="22"/>
              </w:rPr>
              <w:t>Driving</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Licenc</w:t>
            </w:r>
            <w:r w:rsidRPr="007C154D">
              <w:rPr>
                <w:rFonts w:ascii="Times New Roman" w:hAnsi="Times New Roman" w:cs="Times New Roman"/>
                <w:color w:val="000000"/>
                <w:sz w:val="22"/>
                <w:szCs w:val="22"/>
              </w:rPr>
              <w:t>e</w:t>
            </w:r>
            <w:proofErr w:type="spellEnd"/>
            <w:r w:rsidRPr="007C154D">
              <w:rPr>
                <w:rFonts w:ascii="Times New Roman" w:hAnsi="Times New Roman" w:cs="Times New Roman"/>
                <w:color w:val="000000"/>
                <w:sz w:val="22"/>
                <w:szCs w:val="22"/>
              </w:rPr>
              <w:t xml:space="preserve"> Foundation (ECDL-F)</w:t>
            </w:r>
            <w:r>
              <w:rPr>
                <w:rFonts w:ascii="Times New Roman" w:hAnsi="Times New Roman" w:cs="Times New Roman"/>
                <w:color w:val="000000"/>
                <w:sz w:val="22"/>
                <w:szCs w:val="22"/>
              </w:rPr>
              <w:t xml:space="preserve">, </w:t>
            </w:r>
            <w:r w:rsidRPr="007C154D">
              <w:rPr>
                <w:rStyle w:val="Enfasicorsivo"/>
                <w:rFonts w:ascii="Times New Roman" w:hAnsi="Times New Roman"/>
                <w:b/>
                <w:bCs/>
                <w:color w:val="000000"/>
                <w:sz w:val="22"/>
                <w:szCs w:val="22"/>
              </w:rPr>
              <w:t xml:space="preserve">e-Citizen </w:t>
            </w:r>
            <w:r w:rsidRPr="007C154D">
              <w:rPr>
                <w:rFonts w:ascii="Times New Roman" w:hAnsi="Times New Roman" w:cs="Times New Roman"/>
                <w:color w:val="000000"/>
                <w:sz w:val="22"/>
                <w:szCs w:val="22"/>
              </w:rPr>
              <w:t xml:space="preserve">è parte integrante del sistema di certificazioni informatiche ECDL ed EUCIP, introdotte in Europa dal Cepis, la Federazione Europea delle Associazioni Professionali dell'Informatica e diffuse in Italia attraverso AICA. </w:t>
            </w:r>
          </w:p>
          <w:p w:rsidR="005E2E07" w:rsidRPr="007C154D" w:rsidRDefault="005E2E07"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Il programma è stato sviluppato per facilitare l'accesso al mondo dell'Informazione per tutti coloro che ne sono stati esclusi, in particolare per mancanza di conoscenze e di opportunità. </w:t>
            </w:r>
          </w:p>
          <w:p w:rsidR="005E2E07" w:rsidRPr="007C154D" w:rsidRDefault="005E2E07"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Tra gli obiettivi</w:t>
            </w:r>
            <w:r>
              <w:rPr>
                <w:rFonts w:ascii="Times New Roman" w:hAnsi="Times New Roman" w:cs="Times New Roman"/>
                <w:color w:val="000000"/>
                <w:sz w:val="22"/>
                <w:szCs w:val="22"/>
              </w:rPr>
              <w:t xml:space="preserve"> di </w:t>
            </w:r>
            <w:r w:rsidRPr="007C154D">
              <w:rPr>
                <w:rStyle w:val="Enfasicorsivo"/>
                <w:rFonts w:ascii="Times New Roman" w:hAnsi="Times New Roman"/>
                <w:b/>
                <w:bCs/>
                <w:color w:val="000000"/>
                <w:sz w:val="22"/>
                <w:szCs w:val="22"/>
              </w:rPr>
              <w:t>e-Citizen</w:t>
            </w:r>
            <w:r w:rsidRPr="007C154D">
              <w:rPr>
                <w:rFonts w:ascii="Times New Roman" w:hAnsi="Times New Roman" w:cs="Times New Roman"/>
                <w:color w:val="000000"/>
                <w:sz w:val="22"/>
                <w:szCs w:val="22"/>
              </w:rPr>
              <w:t xml:space="preserve"> c'è quello di «una società dell'informazione basata sull'inclusione, che offra servizi pubblici di elevata qualità e che promuova la qualità della vita».</w:t>
            </w:r>
          </w:p>
          <w:p w:rsidR="005E2E07" w:rsidRPr="007C154D" w:rsidRDefault="005E2E07" w:rsidP="00E3466E">
            <w:pPr>
              <w:pStyle w:val="NormaleWeb"/>
              <w:spacing w:before="0" w:beforeAutospacing="0" w:after="0" w:afterAutospacing="0"/>
              <w:jc w:val="both"/>
              <w:rPr>
                <w:rFonts w:ascii="Times New Roman" w:hAnsi="Times New Roman" w:cs="Times New Roman"/>
                <w:color w:val="000000"/>
              </w:rPr>
            </w:pPr>
            <w:r w:rsidRPr="007C154D">
              <w:rPr>
                <w:rStyle w:val="Enfasicorsivo"/>
                <w:rFonts w:ascii="Times New Roman" w:hAnsi="Times New Roman"/>
                <w:b/>
                <w:bCs/>
                <w:color w:val="000000"/>
                <w:sz w:val="22"/>
                <w:szCs w:val="22"/>
              </w:rPr>
              <w:t xml:space="preserve">e-Citizen </w:t>
            </w:r>
            <w:r w:rsidRPr="007C154D">
              <w:rPr>
                <w:rFonts w:ascii="Times New Roman" w:hAnsi="Times New Roman" w:cs="Times New Roman"/>
                <w:color w:val="000000"/>
                <w:sz w:val="22"/>
                <w:szCs w:val="22"/>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5E2E07" w:rsidRPr="007C154D" w:rsidRDefault="005E2E07" w:rsidP="00E3466E">
            <w:pPr>
              <w:pStyle w:val="NormaleWeb"/>
              <w:spacing w:before="0" w:beforeAutospacing="0" w:after="0" w:afterAutospacing="0"/>
              <w:rPr>
                <w:rFonts w:ascii="Times New Roman" w:hAnsi="Times New Roman" w:cs="Times New Roman"/>
                <w:color w:val="000000"/>
              </w:rPr>
            </w:pPr>
            <w:r w:rsidRPr="007C154D">
              <w:rPr>
                <w:rFonts w:ascii="Times New Roman" w:hAnsi="Times New Roman" w:cs="Times New Roman"/>
                <w:color w:val="000000"/>
                <w:sz w:val="22"/>
                <w:szCs w:val="22"/>
              </w:rPr>
              <w:t xml:space="preserve">•  informazione (riviste, giornali online ..) </w:t>
            </w:r>
            <w:r w:rsidRPr="007C154D">
              <w:rPr>
                <w:rFonts w:ascii="Times New Roman" w:hAnsi="Times New Roman" w:cs="Times New Roman"/>
                <w:color w:val="000000"/>
                <w:sz w:val="22"/>
                <w:szCs w:val="22"/>
              </w:rPr>
              <w:br/>
              <w:t>•  servizi governativi (servizi offerti dalla Pubblica Amministrazione..)</w:t>
            </w:r>
            <w:r w:rsidRPr="007C154D">
              <w:rPr>
                <w:rFonts w:ascii="Times New Roman" w:hAnsi="Times New Roman" w:cs="Times New Roman"/>
                <w:color w:val="000000"/>
                <w:sz w:val="22"/>
                <w:szCs w:val="22"/>
              </w:rPr>
              <w:br/>
              <w:t>•  viaggi (acquisto biglietti, prenotazione alberghi .)</w:t>
            </w:r>
            <w:r w:rsidRPr="007C154D">
              <w:rPr>
                <w:rFonts w:ascii="Times New Roman" w:hAnsi="Times New Roman" w:cs="Times New Roman"/>
                <w:color w:val="000000"/>
                <w:sz w:val="22"/>
                <w:szCs w:val="22"/>
              </w:rPr>
              <w:br/>
              <w:t>•  sanità (prenotazioni visite..)</w:t>
            </w:r>
            <w:r w:rsidRPr="007C154D">
              <w:rPr>
                <w:rFonts w:ascii="Times New Roman" w:hAnsi="Times New Roman" w:cs="Times New Roman"/>
                <w:color w:val="000000"/>
                <w:sz w:val="22"/>
                <w:szCs w:val="22"/>
              </w:rPr>
              <w:br/>
              <w:t>•  corsi di istruzione online</w:t>
            </w:r>
            <w:r w:rsidRPr="007C154D">
              <w:rPr>
                <w:rFonts w:ascii="Times New Roman" w:hAnsi="Times New Roman" w:cs="Times New Roman"/>
                <w:color w:val="000000"/>
                <w:sz w:val="22"/>
                <w:szCs w:val="22"/>
              </w:rPr>
              <w:br/>
              <w:t>•  impiego (ricerca/risposte inserzioni..)</w:t>
            </w:r>
            <w:r w:rsidRPr="007C154D">
              <w:rPr>
                <w:rFonts w:ascii="Times New Roman" w:hAnsi="Times New Roman" w:cs="Times New Roman"/>
                <w:color w:val="000000"/>
                <w:sz w:val="22"/>
                <w:szCs w:val="22"/>
              </w:rPr>
              <w:br/>
              <w:t>•  banca (operazioni online.. )</w:t>
            </w:r>
            <w:r w:rsidRPr="007C154D">
              <w:rPr>
                <w:rFonts w:ascii="Times New Roman" w:hAnsi="Times New Roman" w:cs="Times New Roman"/>
                <w:color w:val="000000"/>
                <w:sz w:val="22"/>
                <w:szCs w:val="22"/>
              </w:rPr>
              <w:br/>
              <w:t xml:space="preserve">•  commercio online (acquisti online..) </w:t>
            </w:r>
          </w:p>
          <w:p w:rsidR="005E2E07" w:rsidRPr="007C154D" w:rsidRDefault="005E2E07" w:rsidP="00E3466E">
            <w:pPr>
              <w:pStyle w:val="Titolo1"/>
              <w:jc w:val="both"/>
              <w:rPr>
                <w:rFonts w:ascii="Times New Roman" w:hAnsi="Times New Roman"/>
                <w:color w:val="000000"/>
                <w:sz w:val="22"/>
              </w:rPr>
            </w:pPr>
            <w:r w:rsidRPr="007C154D">
              <w:rPr>
                <w:rFonts w:ascii="Times New Roman" w:hAnsi="Times New Roman"/>
                <w:color w:val="000000"/>
                <w:sz w:val="22"/>
                <w:szCs w:val="22"/>
              </w:rPr>
              <w:t xml:space="preserve">La struttura del programma e-Citizen </w:t>
            </w:r>
          </w:p>
          <w:p w:rsidR="005E2E07" w:rsidRPr="007C154D" w:rsidRDefault="005E2E07"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Il programma </w:t>
            </w:r>
            <w:r w:rsidRPr="007C154D">
              <w:rPr>
                <w:rStyle w:val="Enfasicorsivo"/>
                <w:rFonts w:ascii="Times New Roman" w:hAnsi="Times New Roman"/>
                <w:b/>
                <w:bCs/>
                <w:color w:val="000000"/>
                <w:sz w:val="22"/>
                <w:szCs w:val="22"/>
              </w:rPr>
              <w:t xml:space="preserve">e-Citizen </w:t>
            </w:r>
            <w:r w:rsidRPr="007C154D">
              <w:rPr>
                <w:rFonts w:ascii="Times New Roman" w:hAnsi="Times New Roman" w:cs="Times New Roman"/>
                <w:color w:val="000000"/>
                <w:sz w:val="22"/>
                <w:szCs w:val="22"/>
              </w:rPr>
              <w:t>è suddiviso in tre parti:</w:t>
            </w:r>
          </w:p>
          <w:p w:rsidR="005E2E07" w:rsidRDefault="005E2E07"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  </w:t>
            </w:r>
            <w:r w:rsidRPr="007C154D">
              <w:rPr>
                <w:rStyle w:val="Enfasicorsivo"/>
                <w:rFonts w:ascii="Times New Roman" w:hAnsi="Times New Roman"/>
                <w:b/>
                <w:bCs/>
                <w:color w:val="000000"/>
                <w:sz w:val="22"/>
                <w:szCs w:val="22"/>
              </w:rPr>
              <w:t>Conoscenze di base</w:t>
            </w:r>
            <w:r>
              <w:rPr>
                <w:rStyle w:val="Enfasicorsivo"/>
                <w:rFonts w:ascii="Times New Roman" w:hAnsi="Times New Roman"/>
                <w:b/>
                <w:bCs/>
                <w:color w:val="000000"/>
                <w:sz w:val="22"/>
                <w:szCs w:val="22"/>
              </w:rPr>
              <w:t>:</w:t>
            </w:r>
            <w:r w:rsidRPr="007C154D">
              <w:rPr>
                <w:rFonts w:ascii="Times New Roman" w:hAnsi="Times New Roman" w:cs="Times New Roman"/>
                <w:color w:val="000000"/>
                <w:sz w:val="22"/>
                <w:szCs w:val="22"/>
              </w:rPr>
              <w:t xml:space="preserve"> Insegna a conoscere le componenti HW e SW del computer, gestire file e cartelle, lavorare con icone e finestre sullo schermo del computer, creare un semplice documento, navigare Internet e usare l'e-mail</w:t>
            </w:r>
          </w:p>
          <w:p w:rsidR="005E2E07" w:rsidRPr="007C154D" w:rsidRDefault="005E2E07"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  </w:t>
            </w:r>
            <w:r w:rsidRPr="007C154D">
              <w:rPr>
                <w:rStyle w:val="Enfasicorsivo"/>
                <w:rFonts w:ascii="Times New Roman" w:hAnsi="Times New Roman"/>
                <w:b/>
                <w:bCs/>
                <w:color w:val="000000"/>
                <w:sz w:val="22"/>
                <w:szCs w:val="22"/>
              </w:rPr>
              <w:t xml:space="preserve">Ricerca di informazioni </w:t>
            </w:r>
            <w:r w:rsidRPr="007C154D">
              <w:rPr>
                <w:rFonts w:ascii="Times New Roman" w:hAnsi="Times New Roman" w:cs="Times New Roman"/>
                <w:color w:val="000000"/>
                <w:sz w:val="22"/>
                <w:szCs w:val="22"/>
              </w:rPr>
              <w:t xml:space="preserve">- </w:t>
            </w:r>
            <w:r w:rsidRPr="007C154D">
              <w:rPr>
                <w:rStyle w:val="Enfasicorsivo"/>
                <w:rFonts w:ascii="Times New Roman" w:hAnsi="Times New Roman"/>
                <w:color w:val="000000"/>
                <w:sz w:val="22"/>
                <w:szCs w:val="22"/>
              </w:rPr>
              <w:t xml:space="preserve">l'abilità di ricercare informazioni (su un ambito definito) e renderle disponibili in modo appropriato </w:t>
            </w:r>
            <w:r w:rsidRPr="007C154D">
              <w:rPr>
                <w:rFonts w:ascii="Times New Roman" w:hAnsi="Times New Roman" w:cs="Times New Roman"/>
                <w:color w:val="000000"/>
                <w:sz w:val="22"/>
                <w:szCs w:val="22"/>
              </w:rPr>
              <w:t xml:space="preserve">. Le aree di ricerca sono chiaramente indicate: viaggi, formazione online, lavoro, sanità, gruppi di interesse, economia (con particolare rilevanza per news, </w:t>
            </w:r>
            <w:proofErr w:type="spellStart"/>
            <w:r w:rsidRPr="007C154D">
              <w:rPr>
                <w:rFonts w:ascii="Times New Roman" w:hAnsi="Times New Roman" w:cs="Times New Roman"/>
                <w:color w:val="000000"/>
                <w:sz w:val="22"/>
                <w:szCs w:val="22"/>
              </w:rPr>
              <w:t>government</w:t>
            </w:r>
            <w:proofErr w:type="spellEnd"/>
            <w:r w:rsidRPr="007C154D">
              <w:rPr>
                <w:rFonts w:ascii="Times New Roman" w:hAnsi="Times New Roman" w:cs="Times New Roman"/>
                <w:color w:val="000000"/>
                <w:sz w:val="22"/>
                <w:szCs w:val="22"/>
              </w:rPr>
              <w:t xml:space="preserve"> e consumer). Nella sezione viene richiamata anche la conoscenza dei rischi associati all'utilizzo di internet (accesso sicuro, virus, e-mail non richieste, sicurezza dei dati personali) e la capacità di uso delle precauzioni necessarie.</w:t>
            </w:r>
          </w:p>
          <w:p w:rsidR="005E2E07" w:rsidRPr="007C154D" w:rsidRDefault="005E2E07" w:rsidP="00E3466E">
            <w:pPr>
              <w:ind w:left="-70"/>
              <w:jc w:val="both"/>
              <w:rPr>
                <w:color w:val="000000"/>
              </w:rPr>
            </w:pPr>
            <w:r w:rsidRPr="007C154D">
              <w:rPr>
                <w:color w:val="000000"/>
                <w:sz w:val="22"/>
                <w:szCs w:val="22"/>
              </w:rPr>
              <w:t xml:space="preserve">•  </w:t>
            </w:r>
            <w:r w:rsidRPr="007C154D">
              <w:rPr>
                <w:rStyle w:val="Enfasicorsivo"/>
                <w:b/>
                <w:bCs/>
                <w:color w:val="000000"/>
                <w:sz w:val="22"/>
                <w:szCs w:val="22"/>
              </w:rPr>
              <w:t xml:space="preserve">Partecipazione attiva ai servizi di rete </w:t>
            </w:r>
            <w:r w:rsidRPr="007C154D">
              <w:rPr>
                <w:color w:val="000000"/>
                <w:sz w:val="22"/>
                <w:szCs w:val="22"/>
              </w:rPr>
              <w:t xml:space="preserve">- </w:t>
            </w:r>
            <w:r w:rsidRPr="007C154D">
              <w:rPr>
                <w:rStyle w:val="Enfasicorsivo"/>
                <w:color w:val="000000"/>
                <w:sz w:val="22"/>
                <w:szCs w:val="22"/>
              </w:rPr>
              <w:t xml:space="preserve">la capacità di navigare attraverso le pagine Web e di trarre beneficio dai servizi disponibili in linea </w:t>
            </w:r>
            <w:r w:rsidRPr="007C154D">
              <w:rPr>
                <w:color w:val="000000"/>
                <w:sz w:val="22"/>
                <w:szCs w:val="22"/>
              </w:rPr>
              <w:t xml:space="preserve">. Acquisite le necessarie conoscenze del computer e dei metodi di ricerca, questo blocco considera le abilità necessarie affinché il candidato diventi a tutti gli effetti un </w:t>
            </w:r>
            <w:r w:rsidRPr="007C154D">
              <w:rPr>
                <w:rStyle w:val="Enfasicorsivo"/>
                <w:color w:val="000000"/>
                <w:sz w:val="22"/>
                <w:szCs w:val="22"/>
              </w:rPr>
              <w:t xml:space="preserve">cittadino dell'era digitale. </w:t>
            </w:r>
            <w:r w:rsidRPr="007C154D">
              <w:rPr>
                <w:color w:val="000000"/>
                <w:sz w:val="22"/>
                <w:szCs w:val="22"/>
              </w:rPr>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5E2E07" w:rsidRPr="007C154D" w:rsidRDefault="005E2E07" w:rsidP="00E3466E">
            <w:pPr>
              <w:ind w:left="360"/>
              <w:jc w:val="both"/>
              <w:rPr>
                <w:color w:val="000000"/>
              </w:rPr>
            </w:pPr>
          </w:p>
          <w:p w:rsidR="005E2E07" w:rsidRPr="007C154D" w:rsidRDefault="005E2E07" w:rsidP="00E3466E">
            <w:pPr>
              <w:jc w:val="both"/>
              <w:rPr>
                <w:color w:val="000000"/>
              </w:rPr>
            </w:pPr>
            <w:r w:rsidRPr="007C154D">
              <w:rPr>
                <w:rStyle w:val="titolo10"/>
                <w:color w:val="000000"/>
                <w:sz w:val="22"/>
                <w:szCs w:val="22"/>
              </w:rPr>
              <w:t>ECDL Core Level - Contenuti</w:t>
            </w:r>
          </w:p>
          <w:p w:rsidR="005E2E07" w:rsidRPr="007C154D" w:rsidRDefault="005E2E07"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La Patente Europea del Computer è una certificazione diffusa in tutto il mondo che attesta la </w:t>
            </w:r>
            <w:r w:rsidRPr="007C154D">
              <w:rPr>
                <w:rStyle w:val="Enfasigrassetto"/>
                <w:rFonts w:ascii="Times New Roman" w:hAnsi="Times New Roman"/>
                <w:color w:val="000000"/>
                <w:sz w:val="22"/>
                <w:szCs w:val="22"/>
              </w:rPr>
              <w:t>capacità nell'uso del computer</w:t>
            </w:r>
            <w:r w:rsidRPr="007C154D">
              <w:rPr>
                <w:rFonts w:ascii="Times New Roman" w:hAnsi="Times New Roman" w:cs="Times New Roman"/>
                <w:color w:val="000000"/>
                <w:sz w:val="22"/>
                <w:szCs w:val="22"/>
              </w:rPr>
              <w:t xml:space="preserve"> a vari livelli di competenza: generico, evoluto, specialistico.</w:t>
            </w:r>
          </w:p>
          <w:p w:rsidR="005E2E07" w:rsidRPr="007C154D" w:rsidRDefault="005E2E07"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Le certificazioni ECDL costituiscono uno standard di riferimento in quanto si caratterizzano per:</w:t>
            </w:r>
          </w:p>
          <w:p w:rsidR="005E2E07" w:rsidRPr="007C154D" w:rsidRDefault="005E2E07" w:rsidP="00E3466E">
            <w:pPr>
              <w:ind w:left="360"/>
              <w:jc w:val="both"/>
              <w:rPr>
                <w:color w:val="000000"/>
              </w:rPr>
            </w:pPr>
            <w:r>
              <w:rPr>
                <w:rStyle w:val="Enfasigrassetto"/>
                <w:color w:val="000000"/>
                <w:sz w:val="22"/>
                <w:szCs w:val="22"/>
              </w:rPr>
              <w:t xml:space="preserve">- </w:t>
            </w:r>
            <w:r w:rsidRPr="007C154D">
              <w:rPr>
                <w:rStyle w:val="Enfasigrassetto"/>
                <w:color w:val="000000"/>
                <w:sz w:val="22"/>
                <w:szCs w:val="22"/>
              </w:rPr>
              <w:t>Uniformità</w:t>
            </w:r>
            <w:r w:rsidRPr="007C154D">
              <w:rPr>
                <w:color w:val="000000"/>
                <w:sz w:val="22"/>
                <w:szCs w:val="22"/>
              </w:rPr>
              <w:t xml:space="preserve"> : i test sono identici in tutti i Paesi, garantendo la circolarità del titolo </w:t>
            </w:r>
          </w:p>
          <w:p w:rsidR="005E2E07" w:rsidRPr="007C154D" w:rsidRDefault="005E2E07" w:rsidP="00E3466E">
            <w:pPr>
              <w:ind w:left="360"/>
              <w:jc w:val="both"/>
              <w:rPr>
                <w:color w:val="000000"/>
              </w:rPr>
            </w:pPr>
            <w:r>
              <w:rPr>
                <w:rStyle w:val="Enfasigrassetto"/>
                <w:color w:val="000000"/>
                <w:sz w:val="22"/>
                <w:szCs w:val="22"/>
              </w:rPr>
              <w:t xml:space="preserve">- </w:t>
            </w:r>
            <w:r w:rsidRPr="007C154D">
              <w:rPr>
                <w:rStyle w:val="Enfasigrassetto"/>
                <w:color w:val="000000"/>
                <w:sz w:val="22"/>
                <w:szCs w:val="22"/>
              </w:rPr>
              <w:t>Neutralità</w:t>
            </w:r>
            <w:r w:rsidRPr="007C154D">
              <w:rPr>
                <w:color w:val="000000"/>
                <w:sz w:val="22"/>
                <w:szCs w:val="22"/>
              </w:rPr>
              <w:t xml:space="preserve"> rispetto a prodotti e fornitori: il candidato può infatti effettuare i test su piattaforme tecnologiche sia "proprietarie" (ad es. Microsoft Office), sia "open source" (ad es. </w:t>
            </w:r>
            <w:proofErr w:type="spellStart"/>
            <w:r w:rsidRPr="007C154D">
              <w:rPr>
                <w:color w:val="000000"/>
                <w:sz w:val="22"/>
                <w:szCs w:val="22"/>
              </w:rPr>
              <w:t>OpenOffice</w:t>
            </w:r>
            <w:proofErr w:type="spellEnd"/>
            <w:r w:rsidRPr="007C154D">
              <w:rPr>
                <w:color w:val="000000"/>
                <w:sz w:val="22"/>
                <w:szCs w:val="22"/>
              </w:rPr>
              <w:t xml:space="preserve">, </w:t>
            </w:r>
            <w:proofErr w:type="spellStart"/>
            <w:r w:rsidRPr="007C154D">
              <w:rPr>
                <w:color w:val="000000"/>
                <w:sz w:val="22"/>
                <w:szCs w:val="22"/>
              </w:rPr>
              <w:t>StarOffice</w:t>
            </w:r>
            <w:proofErr w:type="spellEnd"/>
            <w:r w:rsidRPr="007C154D">
              <w:rPr>
                <w:color w:val="000000"/>
                <w:sz w:val="22"/>
                <w:szCs w:val="22"/>
              </w:rPr>
              <w:t xml:space="preserve">) </w:t>
            </w:r>
          </w:p>
          <w:p w:rsidR="005E2E07" w:rsidRDefault="005E2E07"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5E2E07" w:rsidRDefault="005E2E07"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Ma che cosa significa realmente saper usare il computer?</w:t>
            </w:r>
          </w:p>
          <w:p w:rsidR="005E2E07" w:rsidRDefault="005E2E07" w:rsidP="00E3466E">
            <w:pPr>
              <w:jc w:val="both"/>
              <w:rPr>
                <w:color w:val="000000"/>
              </w:rPr>
            </w:pPr>
            <w:r w:rsidRPr="007C154D">
              <w:rPr>
                <w:color w:val="000000"/>
                <w:sz w:val="22"/>
                <w:szCs w:val="22"/>
              </w:rPr>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certo,dovunque. In sostanza, occorre per il computer qualcosa che </w:t>
            </w:r>
            <w:r>
              <w:rPr>
                <w:color w:val="000000"/>
                <w:sz w:val="22"/>
                <w:szCs w:val="22"/>
              </w:rPr>
              <w:t>equivalga alla patente di guida p</w:t>
            </w:r>
            <w:r w:rsidRPr="007C154D">
              <w:rPr>
                <w:color w:val="000000"/>
                <w:sz w:val="22"/>
                <w:szCs w:val="22"/>
              </w:rPr>
              <w:t>er</w:t>
            </w:r>
            <w:r>
              <w:rPr>
                <w:color w:val="000000"/>
                <w:sz w:val="22"/>
                <w:szCs w:val="22"/>
              </w:rPr>
              <w:t xml:space="preserve"> </w:t>
            </w:r>
            <w:r w:rsidRPr="007C154D">
              <w:rPr>
                <w:color w:val="000000"/>
                <w:sz w:val="22"/>
                <w:szCs w:val="22"/>
              </w:rPr>
              <w:t xml:space="preserve">l'automobile. </w:t>
            </w:r>
            <w:r>
              <w:rPr>
                <w:color w:val="000000"/>
                <w:sz w:val="22"/>
                <w:szCs w:val="22"/>
              </w:rPr>
              <w:t xml:space="preserve">Ciò </w:t>
            </w:r>
            <w:r w:rsidRPr="007C154D">
              <w:rPr>
                <w:color w:val="000000"/>
                <w:sz w:val="22"/>
                <w:szCs w:val="22"/>
              </w:rPr>
              <w:t>è res</w:t>
            </w:r>
            <w:r>
              <w:rPr>
                <w:color w:val="000000"/>
                <w:sz w:val="22"/>
                <w:szCs w:val="22"/>
              </w:rPr>
              <w:t>o</w:t>
            </w:r>
            <w:r w:rsidRPr="007C154D">
              <w:rPr>
                <w:color w:val="000000"/>
                <w:sz w:val="22"/>
                <w:szCs w:val="22"/>
              </w:rPr>
              <w:t xml:space="preserve"> oggi possibile dall'avvento della </w:t>
            </w:r>
            <w:proofErr w:type="spellStart"/>
            <w:r w:rsidRPr="007C154D">
              <w:rPr>
                <w:rStyle w:val="Enfasicorsivo"/>
                <w:color w:val="000000"/>
                <w:sz w:val="22"/>
                <w:szCs w:val="22"/>
              </w:rPr>
              <w:t>European</w:t>
            </w:r>
            <w:proofErr w:type="spellEnd"/>
            <w:r w:rsidRPr="007C154D">
              <w:rPr>
                <w:rStyle w:val="Enfasicorsivo"/>
                <w:color w:val="000000"/>
                <w:sz w:val="22"/>
                <w:szCs w:val="22"/>
              </w:rPr>
              <w:t xml:space="preserve"> Computer </w:t>
            </w:r>
            <w:proofErr w:type="spellStart"/>
            <w:r w:rsidRPr="007C154D">
              <w:rPr>
                <w:rStyle w:val="Enfasicorsivo"/>
                <w:color w:val="000000"/>
                <w:sz w:val="22"/>
                <w:szCs w:val="22"/>
              </w:rPr>
              <w:t>Driving</w:t>
            </w:r>
            <w:proofErr w:type="spellEnd"/>
            <w:r w:rsidRPr="007C154D">
              <w:rPr>
                <w:rStyle w:val="Enfasicorsivo"/>
                <w:color w:val="000000"/>
                <w:sz w:val="22"/>
                <w:szCs w:val="22"/>
              </w:rPr>
              <w:t xml:space="preserve"> </w:t>
            </w:r>
            <w:proofErr w:type="spellStart"/>
            <w:r w:rsidRPr="007C154D">
              <w:rPr>
                <w:rStyle w:val="Enfasicorsivo"/>
                <w:color w:val="000000"/>
                <w:sz w:val="22"/>
                <w:szCs w:val="22"/>
              </w:rPr>
              <w:t>Licence</w:t>
            </w:r>
            <w:proofErr w:type="spellEnd"/>
            <w:r w:rsidRPr="007C154D">
              <w:rPr>
                <w:color w:val="000000"/>
                <w:sz w:val="22"/>
                <w:szCs w:val="22"/>
              </w:rPr>
              <w:t xml:space="preserve"> (ECDL), ossia, alla lettera, "Patente europea di guida del computer". </w:t>
            </w:r>
          </w:p>
          <w:p w:rsidR="005E2E07" w:rsidRDefault="005E2E07" w:rsidP="00F426F7">
            <w:pPr>
              <w:jc w:val="both"/>
            </w:pPr>
            <w:r w:rsidRPr="007C154D">
              <w:rPr>
                <w:color w:val="000000"/>
                <w:sz w:val="22"/>
                <w:szCs w:val="22"/>
              </w:rPr>
              <w:t xml:space="preserve">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 </w:t>
            </w:r>
          </w:p>
        </w:tc>
      </w:tr>
    </w:tbl>
    <w:p w:rsidR="005E2E07" w:rsidRDefault="005E2E07" w:rsidP="005C45DA">
      <w:pPr>
        <w:ind w:left="360"/>
      </w:pPr>
    </w:p>
    <w:p w:rsidR="00F426F7" w:rsidRPr="00A54DAC" w:rsidRDefault="00F426F7" w:rsidP="00F426F7">
      <w:pPr>
        <w:pStyle w:val="Titolo3"/>
        <w:rPr>
          <w:rFonts w:ascii="Times New Roman" w:hAnsi="Times New Roman"/>
          <w:sz w:val="24"/>
          <w:szCs w:val="24"/>
        </w:rPr>
      </w:pPr>
      <w:r w:rsidRPr="00A54DAC">
        <w:rPr>
          <w:rFonts w:ascii="Times New Roman" w:hAnsi="Times New Roman"/>
          <w:sz w:val="24"/>
          <w:szCs w:val="24"/>
        </w:rPr>
        <w:t>FORMAZIONE SPECIFICA DEI VOLONTARI</w:t>
      </w:r>
    </w:p>
    <w:p w:rsidR="00F426F7" w:rsidRPr="00A54DAC" w:rsidRDefault="00F426F7" w:rsidP="00F426F7">
      <w:pPr>
        <w:ind w:left="360"/>
      </w:pPr>
    </w:p>
    <w:p w:rsidR="00F426F7" w:rsidRPr="00D804CD" w:rsidRDefault="00F426F7" w:rsidP="00F426F7">
      <w:pPr>
        <w:ind w:left="720"/>
        <w:jc w:val="both"/>
        <w:rPr>
          <w:b/>
          <w:i/>
          <w:iCs/>
        </w:rPr>
      </w:pPr>
      <w:r w:rsidRPr="00D804CD">
        <w:rPr>
          <w:b/>
          <w:i/>
          <w:iCs/>
        </w:rPr>
        <w:t xml:space="preserve">Contenuti della formazione:  </w:t>
      </w:r>
    </w:p>
    <w:p w:rsidR="00F426F7" w:rsidRPr="0062237A" w:rsidRDefault="00F426F7" w:rsidP="00F426F7">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F426F7" w:rsidRPr="00A54DAC" w:rsidTr="001E5D52">
        <w:trPr>
          <w:trHeight w:val="1562"/>
        </w:trPr>
        <w:tc>
          <w:tcPr>
            <w:tcW w:w="10348" w:type="dxa"/>
          </w:tcPr>
          <w:p w:rsidR="00F426F7" w:rsidRPr="002970B0" w:rsidRDefault="00F426F7" w:rsidP="001E5D52">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F426F7" w:rsidRPr="00A54DAC" w:rsidRDefault="00F426F7" w:rsidP="001E5D52">
            <w:pPr>
              <w:pStyle w:val="Corpodeltesto2"/>
              <w:spacing w:after="0" w:line="240" w:lineRule="auto"/>
              <w:jc w:val="both"/>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F426F7" w:rsidRPr="00A54DAC" w:rsidRDefault="00F426F7" w:rsidP="001E5D52">
            <w:pPr>
              <w:pStyle w:val="Corpodeltesto2"/>
              <w:spacing w:after="0" w:line="240" w:lineRule="auto"/>
              <w:jc w:val="both"/>
            </w:pPr>
            <w:r w:rsidRPr="00A54DAC">
              <w:t>Uno specifico modulo sar</w:t>
            </w:r>
            <w:r>
              <w:t>à</w:t>
            </w:r>
            <w:r w:rsidRPr="00A54DAC">
              <w:t xml:space="preserve"> dedicato ai rischi connessi al loro impiego per la realizzazione del presente progetto.</w:t>
            </w:r>
          </w:p>
          <w:p w:rsidR="00F426F7" w:rsidRPr="00A54DAC" w:rsidRDefault="00F426F7" w:rsidP="001E5D52">
            <w:pPr>
              <w:pStyle w:val="Corpodeltesto2"/>
              <w:spacing w:after="0" w:line="240" w:lineRule="auto"/>
              <w:jc w:val="both"/>
            </w:pPr>
            <w:r w:rsidRPr="00A54DAC">
              <w:t>Oggetto di tale formazione saranno pertanto i seguenti temi:</w:t>
            </w:r>
          </w:p>
          <w:p w:rsidR="00F426F7" w:rsidRPr="008A2F25" w:rsidRDefault="00F426F7" w:rsidP="001E5D52">
            <w:pPr>
              <w:pStyle w:val="Corpodeltesto2"/>
              <w:spacing w:after="0" w:line="240" w:lineRule="auto"/>
              <w:jc w:val="both"/>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F426F7" w:rsidRPr="00A54DAC" w:rsidTr="001E5D52">
              <w:tc>
                <w:tcPr>
                  <w:tcW w:w="3186" w:type="dxa"/>
                  <w:shd w:val="clear" w:color="auto" w:fill="auto"/>
                </w:tcPr>
                <w:p w:rsidR="00F426F7" w:rsidRPr="00A54DAC" w:rsidRDefault="00F426F7" w:rsidP="001E5D52">
                  <w:pPr>
                    <w:jc w:val="center"/>
                  </w:pPr>
                  <w:r w:rsidRPr="00A54DAC">
                    <w:t>ARGOMENTO</w:t>
                  </w:r>
                </w:p>
              </w:tc>
              <w:tc>
                <w:tcPr>
                  <w:tcW w:w="6095" w:type="dxa"/>
                  <w:shd w:val="clear" w:color="auto" w:fill="auto"/>
                </w:tcPr>
                <w:p w:rsidR="00F426F7" w:rsidRPr="00A54DAC" w:rsidRDefault="00F426F7" w:rsidP="001E5D52">
                  <w:pPr>
                    <w:jc w:val="center"/>
                  </w:pPr>
                  <w:r w:rsidRPr="00A54DAC">
                    <w:t>MODULI</w:t>
                  </w:r>
                </w:p>
              </w:tc>
              <w:tc>
                <w:tcPr>
                  <w:tcW w:w="992" w:type="dxa"/>
                  <w:shd w:val="clear" w:color="auto" w:fill="auto"/>
                </w:tcPr>
                <w:p w:rsidR="00F426F7" w:rsidRPr="00A54DAC" w:rsidRDefault="00F426F7" w:rsidP="001E5D52">
                  <w:pPr>
                    <w:jc w:val="center"/>
                  </w:pPr>
                  <w:r w:rsidRPr="00A54DAC">
                    <w:t>Durata in ore</w:t>
                  </w:r>
                </w:p>
              </w:tc>
            </w:tr>
            <w:tr w:rsidR="00F426F7" w:rsidRPr="00A54DAC" w:rsidTr="001E5D52">
              <w:trPr>
                <w:trHeight w:val="706"/>
              </w:trPr>
              <w:tc>
                <w:tcPr>
                  <w:tcW w:w="3186" w:type="dxa"/>
                  <w:shd w:val="clear" w:color="auto" w:fill="auto"/>
                </w:tcPr>
                <w:p w:rsidR="00F426F7" w:rsidRPr="00A54DAC" w:rsidRDefault="00F426F7" w:rsidP="001E5D52">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F426F7" w:rsidRPr="00A54DAC" w:rsidRDefault="00F426F7" w:rsidP="001E5D52">
                  <w:pPr>
                    <w:pStyle w:val="Corpodeltesto2"/>
                    <w:tabs>
                      <w:tab w:val="left" w:pos="175"/>
                    </w:tabs>
                    <w:spacing w:after="0" w:line="240" w:lineRule="auto"/>
                    <w:ind w:left="33"/>
                    <w:jc w:val="both"/>
                  </w:pPr>
                  <w:r w:rsidRPr="00A54DAC">
                    <w:t>Informativa sui rischi connessi all’impiego dei volontari nel progetto.</w:t>
                  </w:r>
                </w:p>
              </w:tc>
              <w:tc>
                <w:tcPr>
                  <w:tcW w:w="992" w:type="dxa"/>
                  <w:shd w:val="clear" w:color="auto" w:fill="auto"/>
                </w:tcPr>
                <w:p w:rsidR="00F426F7" w:rsidRDefault="00F426F7" w:rsidP="001E5D52">
                  <w:pPr>
                    <w:jc w:val="center"/>
                  </w:pPr>
                </w:p>
                <w:p w:rsidR="00F426F7" w:rsidRPr="00A54DAC" w:rsidRDefault="00F426F7" w:rsidP="001E5D52">
                  <w:pPr>
                    <w:jc w:val="center"/>
                  </w:pPr>
                  <w:r w:rsidRPr="00A54DAC">
                    <w:t>4</w:t>
                  </w:r>
                </w:p>
              </w:tc>
            </w:tr>
            <w:tr w:rsidR="00F426F7" w:rsidRPr="00A54DAC" w:rsidTr="001E5D52">
              <w:trPr>
                <w:trHeight w:val="488"/>
              </w:trPr>
              <w:tc>
                <w:tcPr>
                  <w:tcW w:w="3186" w:type="dxa"/>
                  <w:shd w:val="clear" w:color="auto" w:fill="auto"/>
                </w:tcPr>
                <w:p w:rsidR="00F426F7" w:rsidRPr="00A54DAC" w:rsidRDefault="00F426F7" w:rsidP="00F426F7">
                  <w:pPr>
                    <w:pStyle w:val="Corpodeltesto2"/>
                    <w:numPr>
                      <w:ilvl w:val="0"/>
                      <w:numId w:val="26"/>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F426F7" w:rsidRPr="00A54DAC" w:rsidRDefault="00F426F7" w:rsidP="001E5D52">
                  <w:pPr>
                    <w:pStyle w:val="Corpodeltesto2"/>
                    <w:spacing w:after="0" w:line="240" w:lineRule="auto"/>
                    <w:ind w:left="-3"/>
                    <w:jc w:val="both"/>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F426F7" w:rsidRPr="00A54DAC" w:rsidRDefault="00F426F7" w:rsidP="001E5D52">
                  <w:pPr>
                    <w:jc w:val="center"/>
                  </w:pPr>
                  <w:r w:rsidRPr="00A54DAC">
                    <w:t>8</w:t>
                  </w:r>
                </w:p>
              </w:tc>
            </w:tr>
            <w:tr w:rsidR="00F426F7" w:rsidRPr="00A54DAC" w:rsidTr="001E5D52">
              <w:trPr>
                <w:trHeight w:val="980"/>
              </w:trPr>
              <w:tc>
                <w:tcPr>
                  <w:tcW w:w="3186" w:type="dxa"/>
                  <w:shd w:val="clear" w:color="auto" w:fill="auto"/>
                </w:tcPr>
                <w:p w:rsidR="00F426F7" w:rsidRPr="00A54DAC" w:rsidRDefault="00F426F7" w:rsidP="001E5D52">
                  <w:pPr>
                    <w:pStyle w:val="Corpodeltesto2"/>
                    <w:tabs>
                      <w:tab w:val="left" w:pos="284"/>
                    </w:tabs>
                    <w:spacing w:after="0" w:line="240" w:lineRule="auto"/>
                    <w:rPr>
                      <w:i/>
                    </w:rPr>
                  </w:pPr>
                  <w:r w:rsidRPr="00A54DAC">
                    <w:rPr>
                      <w:i/>
                    </w:rPr>
                    <w:t>Funzione e attivit</w:t>
                  </w:r>
                  <w:r>
                    <w:rPr>
                      <w:i/>
                    </w:rPr>
                    <w:t xml:space="preserve">à </w:t>
                  </w:r>
                  <w:r w:rsidRPr="00A54DAC">
                    <w:rPr>
                      <w:i/>
                    </w:rPr>
                    <w:t>dell’Unione Italiana Ciechi e degli Ipovedenti.</w:t>
                  </w:r>
                </w:p>
                <w:p w:rsidR="00F426F7" w:rsidRPr="00A54DAC" w:rsidRDefault="00F426F7" w:rsidP="001E5D52">
                  <w:pPr>
                    <w:pStyle w:val="Corpodeltesto2"/>
                    <w:spacing w:after="0" w:line="240" w:lineRule="auto"/>
                    <w:ind w:left="720"/>
                    <w:jc w:val="both"/>
                    <w:rPr>
                      <w:i/>
                    </w:rPr>
                  </w:pPr>
                </w:p>
              </w:tc>
              <w:tc>
                <w:tcPr>
                  <w:tcW w:w="6095" w:type="dxa"/>
                  <w:shd w:val="clear" w:color="auto" w:fill="auto"/>
                </w:tcPr>
                <w:p w:rsidR="00F426F7" w:rsidRPr="00A54DAC" w:rsidRDefault="00F426F7" w:rsidP="00F426F7">
                  <w:pPr>
                    <w:pStyle w:val="Corpodeltesto2"/>
                    <w:numPr>
                      <w:ilvl w:val="0"/>
                      <w:numId w:val="29"/>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F426F7" w:rsidRDefault="00F426F7" w:rsidP="001E5D52">
                  <w:pPr>
                    <w:jc w:val="center"/>
                  </w:pPr>
                </w:p>
                <w:p w:rsidR="00F426F7" w:rsidRDefault="00F426F7" w:rsidP="001E5D52">
                  <w:pPr>
                    <w:jc w:val="center"/>
                  </w:pPr>
                </w:p>
                <w:p w:rsidR="00F426F7" w:rsidRPr="00A54DAC" w:rsidRDefault="00F426F7" w:rsidP="001E5D52">
                  <w:pPr>
                    <w:jc w:val="center"/>
                  </w:pPr>
                  <w:r w:rsidRPr="00A54DAC">
                    <w:t>12</w:t>
                  </w:r>
                </w:p>
              </w:tc>
            </w:tr>
            <w:tr w:rsidR="00F426F7" w:rsidRPr="00A54DAC" w:rsidTr="001E5D52">
              <w:tc>
                <w:tcPr>
                  <w:tcW w:w="3186" w:type="dxa"/>
                  <w:shd w:val="clear" w:color="auto" w:fill="auto"/>
                </w:tcPr>
                <w:p w:rsidR="00F426F7" w:rsidRDefault="00F426F7" w:rsidP="001E5D52">
                  <w:pPr>
                    <w:pStyle w:val="Corpodeltesto2"/>
                    <w:tabs>
                      <w:tab w:val="left" w:pos="284"/>
                    </w:tabs>
                    <w:spacing w:after="0" w:line="240" w:lineRule="auto"/>
                    <w:rPr>
                      <w:i/>
                    </w:rPr>
                  </w:pPr>
                </w:p>
                <w:p w:rsidR="00F426F7" w:rsidRDefault="00F426F7" w:rsidP="001E5D52">
                  <w:pPr>
                    <w:pStyle w:val="Corpodeltesto2"/>
                    <w:tabs>
                      <w:tab w:val="left" w:pos="284"/>
                    </w:tabs>
                    <w:spacing w:after="0" w:line="240" w:lineRule="auto"/>
                    <w:rPr>
                      <w:i/>
                    </w:rPr>
                  </w:pPr>
                </w:p>
                <w:p w:rsidR="00F426F7" w:rsidRDefault="00F426F7" w:rsidP="001E5D52">
                  <w:pPr>
                    <w:pStyle w:val="Corpodeltesto2"/>
                    <w:tabs>
                      <w:tab w:val="left" w:pos="284"/>
                    </w:tabs>
                    <w:spacing w:after="0" w:line="240" w:lineRule="auto"/>
                    <w:rPr>
                      <w:i/>
                    </w:rPr>
                  </w:pPr>
                </w:p>
                <w:p w:rsidR="00F426F7" w:rsidRPr="0062237A" w:rsidRDefault="00F426F7" w:rsidP="001E5D52">
                  <w:pPr>
                    <w:pStyle w:val="Corpodeltesto2"/>
                    <w:tabs>
                      <w:tab w:val="left" w:pos="284"/>
                    </w:tabs>
                    <w:spacing w:after="0" w:line="240" w:lineRule="auto"/>
                    <w:rPr>
                      <w:i/>
                    </w:rPr>
                  </w:pPr>
                  <w:r w:rsidRPr="0062237A">
                    <w:rPr>
                      <w:i/>
                    </w:rPr>
                    <w:t xml:space="preserve">Istituzioni collegate </w:t>
                  </w:r>
                </w:p>
                <w:p w:rsidR="00F426F7" w:rsidRPr="00A54DAC" w:rsidRDefault="00F426F7" w:rsidP="001E5D52">
                  <w:pPr>
                    <w:pStyle w:val="Corpodeltesto2"/>
                    <w:tabs>
                      <w:tab w:val="left" w:pos="284"/>
                    </w:tabs>
                    <w:spacing w:after="0" w:line="240" w:lineRule="auto"/>
                    <w:rPr>
                      <w:i/>
                    </w:rPr>
                  </w:pPr>
                </w:p>
              </w:tc>
              <w:tc>
                <w:tcPr>
                  <w:tcW w:w="6095" w:type="dxa"/>
                  <w:shd w:val="clear" w:color="auto" w:fill="auto"/>
                </w:tcPr>
                <w:p w:rsidR="00F426F7" w:rsidRPr="00A54DAC" w:rsidRDefault="00F426F7" w:rsidP="001E5D52">
                  <w:pPr>
                    <w:pStyle w:val="Corpodeltesto2"/>
                    <w:spacing w:after="0" w:line="240" w:lineRule="auto"/>
                    <w:ind w:left="720" w:hanging="544"/>
                    <w:jc w:val="both"/>
                  </w:pPr>
                  <w:r w:rsidRPr="00A54DAC">
                    <w:t>Istituzioni collegate:</w:t>
                  </w:r>
                </w:p>
                <w:p w:rsidR="00F426F7" w:rsidRPr="00A54DAC" w:rsidRDefault="00F426F7" w:rsidP="00F426F7">
                  <w:pPr>
                    <w:pStyle w:val="Corpodeltesto2"/>
                    <w:numPr>
                      <w:ilvl w:val="0"/>
                      <w:numId w:val="25"/>
                    </w:numPr>
                    <w:tabs>
                      <w:tab w:val="clear" w:pos="720"/>
                      <w:tab w:val="num" w:pos="175"/>
                    </w:tabs>
                    <w:spacing w:after="0" w:line="240" w:lineRule="auto"/>
                    <w:ind w:left="33" w:firstLine="0"/>
                    <w:jc w:val="both"/>
                  </w:pPr>
                  <w:r w:rsidRPr="00A54DAC">
                    <w:t>La Federazione Nazionale delle Istituzioni Pro – ciechi;</w:t>
                  </w:r>
                </w:p>
                <w:p w:rsidR="00F426F7" w:rsidRPr="00A54DAC" w:rsidRDefault="00F426F7" w:rsidP="00F426F7">
                  <w:pPr>
                    <w:pStyle w:val="Corpodeltesto2"/>
                    <w:numPr>
                      <w:ilvl w:val="0"/>
                      <w:numId w:val="25"/>
                    </w:numPr>
                    <w:tabs>
                      <w:tab w:val="clear" w:pos="720"/>
                      <w:tab w:val="num" w:pos="175"/>
                    </w:tabs>
                    <w:spacing w:after="0" w:line="240" w:lineRule="auto"/>
                    <w:ind w:left="33" w:firstLine="0"/>
                    <w:jc w:val="both"/>
                  </w:pPr>
                  <w:r w:rsidRPr="00A54DAC">
                    <w:t>La Biblioteca Italiana per i Ciechi “Regina Margherita”;</w:t>
                  </w:r>
                </w:p>
                <w:p w:rsidR="00F426F7" w:rsidRPr="00A54DAC" w:rsidRDefault="00F426F7" w:rsidP="00F426F7">
                  <w:pPr>
                    <w:pStyle w:val="Corpodeltesto2"/>
                    <w:numPr>
                      <w:ilvl w:val="0"/>
                      <w:numId w:val="25"/>
                    </w:numPr>
                    <w:tabs>
                      <w:tab w:val="clear" w:pos="720"/>
                      <w:tab w:val="num" w:pos="175"/>
                    </w:tabs>
                    <w:spacing w:after="0" w:line="240" w:lineRule="auto"/>
                    <w:ind w:left="33" w:firstLine="0"/>
                    <w:jc w:val="both"/>
                  </w:pPr>
                  <w:r w:rsidRPr="00A54DAC">
                    <w:t>L’I.Ri.Fo.R (Istituto per la Ricerca, la Formazione e la Riabilitazione);</w:t>
                  </w:r>
                </w:p>
                <w:p w:rsidR="00F426F7" w:rsidRPr="00A54DAC" w:rsidRDefault="00F426F7" w:rsidP="00F426F7">
                  <w:pPr>
                    <w:pStyle w:val="Corpodeltesto2"/>
                    <w:numPr>
                      <w:ilvl w:val="0"/>
                      <w:numId w:val="25"/>
                    </w:numPr>
                    <w:tabs>
                      <w:tab w:val="clear" w:pos="720"/>
                      <w:tab w:val="num" w:pos="175"/>
                    </w:tabs>
                    <w:spacing w:after="0" w:line="240" w:lineRule="auto"/>
                    <w:ind w:left="33" w:firstLine="0"/>
                    <w:jc w:val="both"/>
                  </w:pPr>
                  <w:r w:rsidRPr="00A54DAC">
                    <w:t>L’U.N.I.Vo.C. (Unione Nazionale Italiana Volontari Pro –  Ciechi);</w:t>
                  </w:r>
                </w:p>
                <w:p w:rsidR="00F426F7" w:rsidRPr="00A54DAC" w:rsidRDefault="00F426F7" w:rsidP="00F426F7">
                  <w:pPr>
                    <w:pStyle w:val="Corpodeltesto2"/>
                    <w:numPr>
                      <w:ilvl w:val="0"/>
                      <w:numId w:val="25"/>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F426F7" w:rsidRPr="00A54DAC" w:rsidRDefault="00F426F7" w:rsidP="00F426F7">
                  <w:pPr>
                    <w:pStyle w:val="Corpodeltesto2"/>
                    <w:numPr>
                      <w:ilvl w:val="0"/>
                      <w:numId w:val="25"/>
                    </w:numPr>
                    <w:tabs>
                      <w:tab w:val="clear" w:pos="720"/>
                      <w:tab w:val="num" w:pos="175"/>
                    </w:tabs>
                    <w:spacing w:after="0" w:line="240" w:lineRule="auto"/>
                    <w:ind w:left="33" w:firstLine="0"/>
                    <w:jc w:val="both"/>
                  </w:pPr>
                  <w:r w:rsidRPr="00A54DAC">
                    <w:t xml:space="preserve">Il Centro Studi e Riabilitazione “Giuseppe </w:t>
                  </w:r>
                  <w:proofErr w:type="spellStart"/>
                  <w:r w:rsidRPr="00A54DAC">
                    <w:t>Fuca’</w:t>
                  </w:r>
                  <w:proofErr w:type="spellEnd"/>
                  <w:r w:rsidRPr="00A54DAC">
                    <w:t>”.</w:t>
                  </w:r>
                </w:p>
              </w:tc>
              <w:tc>
                <w:tcPr>
                  <w:tcW w:w="992" w:type="dxa"/>
                  <w:shd w:val="clear" w:color="auto" w:fill="auto"/>
                </w:tcPr>
                <w:p w:rsidR="00F426F7" w:rsidRDefault="00F426F7" w:rsidP="001E5D52">
                  <w:pPr>
                    <w:jc w:val="center"/>
                  </w:pPr>
                </w:p>
                <w:p w:rsidR="00F426F7" w:rsidRDefault="00F426F7" w:rsidP="001E5D52">
                  <w:pPr>
                    <w:jc w:val="center"/>
                  </w:pPr>
                </w:p>
                <w:p w:rsidR="00F426F7" w:rsidRPr="00A54DAC" w:rsidRDefault="00F426F7" w:rsidP="001E5D52">
                  <w:pPr>
                    <w:jc w:val="center"/>
                  </w:pPr>
                </w:p>
                <w:p w:rsidR="00F426F7" w:rsidRPr="00A54DAC" w:rsidRDefault="00F426F7" w:rsidP="001E5D52">
                  <w:pPr>
                    <w:jc w:val="center"/>
                  </w:pPr>
                  <w:r w:rsidRPr="00A54DAC">
                    <w:t>8</w:t>
                  </w:r>
                </w:p>
                <w:p w:rsidR="00F426F7" w:rsidRPr="00A54DAC" w:rsidRDefault="00F426F7" w:rsidP="001E5D52">
                  <w:pPr>
                    <w:jc w:val="center"/>
                  </w:pPr>
                </w:p>
              </w:tc>
            </w:tr>
            <w:tr w:rsidR="00F426F7" w:rsidRPr="00A54DAC" w:rsidTr="001E5D52">
              <w:tc>
                <w:tcPr>
                  <w:tcW w:w="3186" w:type="dxa"/>
                  <w:shd w:val="clear" w:color="auto" w:fill="auto"/>
                </w:tcPr>
                <w:p w:rsidR="00F426F7" w:rsidRPr="00A54DAC" w:rsidRDefault="00F426F7" w:rsidP="001E5D52">
                  <w:pPr>
                    <w:pStyle w:val="Corpodeltesto2"/>
                    <w:tabs>
                      <w:tab w:val="left" w:pos="284"/>
                    </w:tabs>
                    <w:spacing w:after="0" w:line="240" w:lineRule="auto"/>
                    <w:rPr>
                      <w:i/>
                    </w:rPr>
                  </w:pPr>
                  <w:r w:rsidRPr="00A54DAC">
                    <w:rPr>
                      <w:i/>
                    </w:rPr>
                    <w:t>Cenni sulla legislazione del settore.</w:t>
                  </w:r>
                </w:p>
                <w:p w:rsidR="00F426F7" w:rsidRPr="00A54DAC" w:rsidRDefault="00F426F7" w:rsidP="001E5D52">
                  <w:pPr>
                    <w:pStyle w:val="Corpodeltesto2"/>
                    <w:tabs>
                      <w:tab w:val="left" w:pos="284"/>
                    </w:tabs>
                    <w:spacing w:after="0" w:line="240" w:lineRule="auto"/>
                    <w:rPr>
                      <w:i/>
                    </w:rPr>
                  </w:pPr>
                </w:p>
              </w:tc>
              <w:tc>
                <w:tcPr>
                  <w:tcW w:w="6095" w:type="dxa"/>
                  <w:shd w:val="clear" w:color="auto" w:fill="auto"/>
                </w:tcPr>
                <w:p w:rsidR="00F426F7" w:rsidRPr="00A54DAC" w:rsidRDefault="00F426F7" w:rsidP="00F426F7">
                  <w:pPr>
                    <w:pStyle w:val="Corpodeltesto2"/>
                    <w:numPr>
                      <w:ilvl w:val="0"/>
                      <w:numId w:val="25"/>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F426F7" w:rsidRPr="00A54DAC" w:rsidRDefault="00F426F7" w:rsidP="001E5D52">
                  <w:pPr>
                    <w:jc w:val="center"/>
                  </w:pPr>
                  <w:r w:rsidRPr="00A54DAC">
                    <w:t>8</w:t>
                  </w:r>
                </w:p>
              </w:tc>
            </w:tr>
            <w:tr w:rsidR="00F426F7" w:rsidRPr="00A54DAC" w:rsidTr="001E5D52">
              <w:trPr>
                <w:trHeight w:val="284"/>
              </w:trPr>
              <w:tc>
                <w:tcPr>
                  <w:tcW w:w="3186" w:type="dxa"/>
                  <w:shd w:val="clear" w:color="auto" w:fill="auto"/>
                </w:tcPr>
                <w:p w:rsidR="00F426F7" w:rsidRPr="00A54DAC" w:rsidRDefault="00F426F7" w:rsidP="001E5D52">
                  <w:pPr>
                    <w:pStyle w:val="Paragrafoelenco"/>
                    <w:tabs>
                      <w:tab w:val="left" w:pos="284"/>
                    </w:tabs>
                    <w:ind w:left="0"/>
                  </w:pPr>
                  <w:r w:rsidRPr="00A54DAC">
                    <w:rPr>
                      <w:i/>
                    </w:rPr>
                    <w:t>Gli ausili per i non vedenti e gli ipovedenti.</w:t>
                  </w:r>
                </w:p>
              </w:tc>
              <w:tc>
                <w:tcPr>
                  <w:tcW w:w="6095" w:type="dxa"/>
                  <w:shd w:val="clear" w:color="auto" w:fill="auto"/>
                </w:tcPr>
                <w:p w:rsidR="00F426F7" w:rsidRPr="00A54DAC" w:rsidRDefault="00F426F7" w:rsidP="001E5D52">
                  <w:pPr>
                    <w:pStyle w:val="Corpodeltesto2"/>
                    <w:spacing w:after="0" w:line="240" w:lineRule="auto"/>
                    <w:jc w:val="both"/>
                  </w:pPr>
                  <w:r w:rsidRPr="00A54DAC">
                    <w:t>- I principali ausili tiflotecnici e tiflodidattici;</w:t>
                  </w:r>
                </w:p>
                <w:p w:rsidR="00F426F7" w:rsidRPr="00A54DAC" w:rsidRDefault="00F426F7" w:rsidP="001E5D52">
                  <w:pPr>
                    <w:pStyle w:val="Corpodeltesto2"/>
                    <w:spacing w:after="0" w:line="240" w:lineRule="auto"/>
                  </w:pPr>
                  <w:r w:rsidRPr="00A54DAC">
                    <w:t>- Organizzazione e ruolo del Centro Nazionale del Libro Parlato.</w:t>
                  </w:r>
                </w:p>
              </w:tc>
              <w:tc>
                <w:tcPr>
                  <w:tcW w:w="992" w:type="dxa"/>
                  <w:shd w:val="clear" w:color="auto" w:fill="auto"/>
                </w:tcPr>
                <w:p w:rsidR="00F426F7" w:rsidRDefault="00F426F7" w:rsidP="001E5D52">
                  <w:pPr>
                    <w:jc w:val="center"/>
                  </w:pPr>
                </w:p>
                <w:p w:rsidR="00F426F7" w:rsidRPr="00A54DAC" w:rsidRDefault="00F426F7" w:rsidP="001E5D52">
                  <w:pPr>
                    <w:jc w:val="center"/>
                  </w:pPr>
                  <w:r w:rsidRPr="00A54DAC">
                    <w:t>8</w:t>
                  </w:r>
                </w:p>
              </w:tc>
            </w:tr>
            <w:tr w:rsidR="00F426F7" w:rsidRPr="00A54DAC" w:rsidTr="001E5D52">
              <w:tc>
                <w:tcPr>
                  <w:tcW w:w="3186" w:type="dxa"/>
                  <w:shd w:val="clear" w:color="auto" w:fill="auto"/>
                </w:tcPr>
                <w:p w:rsidR="00F426F7" w:rsidRPr="00A54DAC" w:rsidRDefault="00F426F7" w:rsidP="001E5D52">
                  <w:pPr>
                    <w:pStyle w:val="Corpodeltesto2"/>
                    <w:tabs>
                      <w:tab w:val="left" w:pos="284"/>
                    </w:tabs>
                    <w:spacing w:after="0"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F426F7" w:rsidRPr="00A54DAC" w:rsidRDefault="00F426F7" w:rsidP="001E5D52">
                  <w:pPr>
                    <w:pStyle w:val="Corpodeltesto2"/>
                    <w:tabs>
                      <w:tab w:val="left" w:pos="176"/>
                    </w:tabs>
                    <w:spacing w:after="0" w:line="240" w:lineRule="auto"/>
                    <w:jc w:val="both"/>
                  </w:pPr>
                  <w:r w:rsidRPr="00A54DAC">
                    <w:t>- Nozioni sui programmi informatici utili alla progettazione:</w:t>
                  </w:r>
                </w:p>
                <w:p w:rsidR="00F426F7" w:rsidRPr="00A54DAC" w:rsidRDefault="00F426F7" w:rsidP="001E5D52">
                  <w:pPr>
                    <w:pStyle w:val="Corpodeltesto2"/>
                    <w:tabs>
                      <w:tab w:val="left" w:pos="176"/>
                    </w:tabs>
                    <w:spacing w:after="0" w:line="240" w:lineRule="auto"/>
                    <w:jc w:val="both"/>
                  </w:pPr>
                  <w:r w:rsidRPr="00A54DAC">
                    <w:t xml:space="preserve">word, </w:t>
                  </w:r>
                  <w:proofErr w:type="spellStart"/>
                  <w:r w:rsidRPr="00A54DAC">
                    <w:t>excell</w:t>
                  </w:r>
                  <w:proofErr w:type="spellEnd"/>
                  <w:r w:rsidRPr="00A54DAC">
                    <w:t>, ecc.</w:t>
                  </w:r>
                </w:p>
                <w:p w:rsidR="00F426F7" w:rsidRPr="00A54DAC" w:rsidRDefault="00F426F7" w:rsidP="001E5D52">
                  <w:pPr>
                    <w:pStyle w:val="Corpodeltesto2"/>
                    <w:spacing w:after="0" w:line="240" w:lineRule="auto"/>
                    <w:jc w:val="both"/>
                  </w:pPr>
                  <w:r w:rsidRPr="00A54DAC">
                    <w:t>- Tecniche e metodologie sulla programmazione e progettazione di interventi formativi (dall’idea al  progetto).</w:t>
                  </w:r>
                </w:p>
              </w:tc>
              <w:tc>
                <w:tcPr>
                  <w:tcW w:w="992" w:type="dxa"/>
                  <w:shd w:val="clear" w:color="auto" w:fill="auto"/>
                </w:tcPr>
                <w:p w:rsidR="00F426F7" w:rsidRDefault="00F426F7" w:rsidP="001E5D52">
                  <w:pPr>
                    <w:jc w:val="center"/>
                  </w:pPr>
                </w:p>
                <w:p w:rsidR="00F426F7" w:rsidRPr="00A54DAC" w:rsidRDefault="00F426F7" w:rsidP="001E5D52">
                  <w:pPr>
                    <w:jc w:val="center"/>
                  </w:pPr>
                  <w:r w:rsidRPr="00A54DAC">
                    <w:t>8</w:t>
                  </w:r>
                </w:p>
              </w:tc>
            </w:tr>
            <w:tr w:rsidR="00F426F7" w:rsidRPr="00A54DAC" w:rsidTr="001E5D52">
              <w:trPr>
                <w:trHeight w:val="284"/>
              </w:trPr>
              <w:tc>
                <w:tcPr>
                  <w:tcW w:w="3186" w:type="dxa"/>
                  <w:shd w:val="clear" w:color="auto" w:fill="auto"/>
                </w:tcPr>
                <w:p w:rsidR="00F426F7" w:rsidRPr="00A54DAC" w:rsidRDefault="00F426F7" w:rsidP="001E5D52">
                  <w:pPr>
                    <w:pStyle w:val="Paragrafoelenco"/>
                    <w:tabs>
                      <w:tab w:val="left" w:pos="284"/>
                    </w:tabs>
                    <w:ind w:left="0"/>
                  </w:pPr>
                  <w:r w:rsidRPr="00A54DAC">
                    <w:rPr>
                      <w:i/>
                    </w:rPr>
                    <w:t>Tematiche concernenti la minorazione visiva.</w:t>
                  </w:r>
                </w:p>
              </w:tc>
              <w:tc>
                <w:tcPr>
                  <w:tcW w:w="6095" w:type="dxa"/>
                  <w:shd w:val="clear" w:color="auto" w:fill="auto"/>
                </w:tcPr>
                <w:p w:rsidR="00F426F7" w:rsidRPr="00A54DAC" w:rsidRDefault="00F426F7" w:rsidP="001E5D52">
                  <w:pPr>
                    <w:pStyle w:val="Corpodeltesto2"/>
                    <w:spacing w:after="0" w:line="240" w:lineRule="auto"/>
                    <w:jc w:val="both"/>
                  </w:pPr>
                  <w:r w:rsidRPr="00A54DAC">
                    <w:t>- Il contatto relazionale con il cieco: comportamenti adeguati, esigenze specifiche;</w:t>
                  </w:r>
                </w:p>
                <w:p w:rsidR="00F426F7" w:rsidRPr="00A54DAC" w:rsidRDefault="00F426F7" w:rsidP="001E5D52">
                  <w:pPr>
                    <w:pStyle w:val="Corpodeltesto2"/>
                    <w:spacing w:after="0" w:line="240" w:lineRule="auto"/>
                    <w:jc w:val="both"/>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F426F7" w:rsidRDefault="00F426F7" w:rsidP="001E5D52">
                  <w:pPr>
                    <w:jc w:val="center"/>
                  </w:pPr>
                </w:p>
                <w:p w:rsidR="00F426F7" w:rsidRPr="00A54DAC" w:rsidRDefault="00F426F7" w:rsidP="001E5D52">
                  <w:pPr>
                    <w:jc w:val="center"/>
                  </w:pPr>
                  <w:r w:rsidRPr="00A54DAC">
                    <w:t>8</w:t>
                  </w:r>
                </w:p>
              </w:tc>
            </w:tr>
            <w:tr w:rsidR="00F426F7" w:rsidRPr="00A54DAC" w:rsidTr="001E5D52">
              <w:tc>
                <w:tcPr>
                  <w:tcW w:w="3186" w:type="dxa"/>
                  <w:shd w:val="clear" w:color="auto" w:fill="auto"/>
                </w:tcPr>
                <w:p w:rsidR="00F426F7" w:rsidRPr="00A54DAC" w:rsidRDefault="00F426F7" w:rsidP="001E5D52">
                  <w:pPr>
                    <w:pStyle w:val="Corpodeltesto2"/>
                    <w:tabs>
                      <w:tab w:val="left" w:pos="284"/>
                    </w:tabs>
                    <w:spacing w:after="0" w:line="240" w:lineRule="auto"/>
                    <w:rPr>
                      <w:i/>
                    </w:rPr>
                  </w:pPr>
                  <w:r w:rsidRPr="00A54DAC">
                    <w:rPr>
                      <w:i/>
                    </w:rPr>
                    <w:t xml:space="preserve">Tematiche sull’ipovisione e sulla pluriminorazione </w:t>
                  </w:r>
                </w:p>
              </w:tc>
              <w:tc>
                <w:tcPr>
                  <w:tcW w:w="6095" w:type="dxa"/>
                  <w:shd w:val="clear" w:color="auto" w:fill="auto"/>
                </w:tcPr>
                <w:p w:rsidR="00F426F7" w:rsidRPr="00A54DAC" w:rsidRDefault="00F426F7" w:rsidP="001E5D52">
                  <w:pPr>
                    <w:pStyle w:val="Corpodeltesto2"/>
                    <w:spacing w:after="0" w:line="240" w:lineRule="auto"/>
                    <w:jc w:val="both"/>
                  </w:pPr>
                  <w:r w:rsidRPr="00A54DAC">
                    <w:t>Cosa s’intende per Ipovedente.</w:t>
                  </w:r>
                </w:p>
                <w:p w:rsidR="00F426F7" w:rsidRPr="00A54DAC" w:rsidRDefault="00F426F7" w:rsidP="001E5D52">
                  <w:pPr>
                    <w:pStyle w:val="Corpodeltesto2"/>
                    <w:spacing w:after="0" w:line="240" w:lineRule="auto"/>
                    <w:jc w:val="both"/>
                  </w:pPr>
                  <w:r w:rsidRPr="00A54DAC">
                    <w:t>- Interventi di riabilitazione funzionale e visiva sia in</w:t>
                  </w:r>
                </w:p>
                <w:p w:rsidR="00F426F7" w:rsidRPr="00A54DAC" w:rsidRDefault="00F426F7" w:rsidP="001E5D52">
                  <w:pPr>
                    <w:pStyle w:val="Corpodeltesto2"/>
                    <w:spacing w:after="0" w:line="240" w:lineRule="auto"/>
                    <w:jc w:val="both"/>
                  </w:pPr>
                  <w:r w:rsidRPr="00A54DAC">
                    <w:t xml:space="preserve">  et</w:t>
                  </w:r>
                  <w:r>
                    <w:t>à</w:t>
                  </w:r>
                  <w:r w:rsidRPr="00A54DAC">
                    <w:t xml:space="preserve"> evolutiva sia in et</w:t>
                  </w:r>
                  <w:r>
                    <w:t xml:space="preserve">à </w:t>
                  </w:r>
                  <w:r w:rsidRPr="00A54DAC">
                    <w:t>adulta;</w:t>
                  </w:r>
                </w:p>
                <w:p w:rsidR="00F426F7" w:rsidRPr="00A54DAC" w:rsidRDefault="00F426F7" w:rsidP="001E5D52">
                  <w:pPr>
                    <w:pStyle w:val="Corpodeltesto2"/>
                    <w:spacing w:after="0" w:line="240" w:lineRule="auto"/>
                    <w:jc w:val="both"/>
                  </w:pPr>
                  <w:r w:rsidRPr="00A54DAC">
                    <w:t>- Il concetto di pluriminorazione: il ruolo della famiglia, della scuola e della riabilitazione;</w:t>
                  </w:r>
                </w:p>
                <w:p w:rsidR="00F426F7" w:rsidRPr="00A54DAC" w:rsidRDefault="00F426F7" w:rsidP="001E5D52">
                  <w:pPr>
                    <w:pStyle w:val="Corpodeltesto2"/>
                    <w:spacing w:after="0" w:line="240" w:lineRule="auto"/>
                    <w:jc w:val="both"/>
                  </w:pPr>
                  <w:r w:rsidRPr="00A54DAC">
                    <w:t>- La sordo-cecit</w:t>
                  </w:r>
                  <w:r>
                    <w:t>à</w:t>
                  </w:r>
                  <w:r w:rsidRPr="00A54DAC">
                    <w:t>: problematiche connesse</w:t>
                  </w:r>
                </w:p>
              </w:tc>
              <w:tc>
                <w:tcPr>
                  <w:tcW w:w="992" w:type="dxa"/>
                  <w:shd w:val="clear" w:color="auto" w:fill="auto"/>
                </w:tcPr>
                <w:p w:rsidR="00F426F7" w:rsidRDefault="00F426F7" w:rsidP="001E5D52">
                  <w:pPr>
                    <w:jc w:val="center"/>
                  </w:pPr>
                </w:p>
                <w:p w:rsidR="00F426F7" w:rsidRDefault="00F426F7" w:rsidP="001E5D52">
                  <w:pPr>
                    <w:jc w:val="center"/>
                  </w:pPr>
                </w:p>
                <w:p w:rsidR="00F426F7" w:rsidRPr="00A54DAC" w:rsidRDefault="00F426F7" w:rsidP="001E5D52">
                  <w:pPr>
                    <w:jc w:val="center"/>
                  </w:pPr>
                  <w:r w:rsidRPr="00A54DAC">
                    <w:t>8</w:t>
                  </w:r>
                </w:p>
                <w:p w:rsidR="00F426F7" w:rsidRPr="00A54DAC" w:rsidRDefault="00F426F7" w:rsidP="001E5D52">
                  <w:pPr>
                    <w:jc w:val="center"/>
                  </w:pPr>
                </w:p>
              </w:tc>
            </w:tr>
          </w:tbl>
          <w:p w:rsidR="00F426F7" w:rsidRPr="00A54DAC" w:rsidRDefault="00F426F7" w:rsidP="001E5D52"/>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F426F7" w:rsidRPr="00A54DAC" w:rsidTr="001E5D52">
              <w:tc>
                <w:tcPr>
                  <w:tcW w:w="1768" w:type="dxa"/>
                  <w:shd w:val="clear" w:color="auto" w:fill="auto"/>
                </w:tcPr>
                <w:p w:rsidR="00F426F7" w:rsidRPr="00A54DAC" w:rsidRDefault="00F426F7" w:rsidP="001E5D52">
                  <w:pPr>
                    <w:rPr>
                      <w:i/>
                    </w:rPr>
                  </w:pPr>
                  <w:r w:rsidRPr="00A54DAC">
                    <w:rPr>
                      <w:i/>
                    </w:rPr>
                    <w:t xml:space="preserve">Conclusioni </w:t>
                  </w:r>
                </w:p>
              </w:tc>
              <w:tc>
                <w:tcPr>
                  <w:tcW w:w="7513" w:type="dxa"/>
                  <w:shd w:val="clear" w:color="auto" w:fill="auto"/>
                </w:tcPr>
                <w:p w:rsidR="00F426F7" w:rsidRPr="00A54DAC" w:rsidRDefault="00F426F7" w:rsidP="001E5D52">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F426F7" w:rsidRDefault="00F426F7" w:rsidP="001E5D52">
                  <w:pPr>
                    <w:jc w:val="center"/>
                  </w:pPr>
                </w:p>
                <w:p w:rsidR="00F426F7" w:rsidRPr="00A54DAC" w:rsidRDefault="00F426F7" w:rsidP="001E5D52">
                  <w:pPr>
                    <w:jc w:val="center"/>
                  </w:pPr>
                  <w:r w:rsidRPr="00A54DAC">
                    <w:t>3</w:t>
                  </w:r>
                </w:p>
              </w:tc>
            </w:tr>
          </w:tbl>
          <w:p w:rsidR="00F426F7" w:rsidRPr="00A54DAC" w:rsidRDefault="00F426F7" w:rsidP="001E5D52">
            <w:pPr>
              <w:pStyle w:val="Corpodeltesto2"/>
              <w:spacing w:after="0" w:line="240" w:lineRule="auto"/>
              <w:ind w:left="720"/>
              <w:jc w:val="both"/>
              <w:rPr>
                <w:i/>
                <w:iCs/>
              </w:rPr>
            </w:pPr>
          </w:p>
        </w:tc>
      </w:tr>
    </w:tbl>
    <w:p w:rsidR="00F426F7" w:rsidRPr="00A54DAC" w:rsidRDefault="00F426F7" w:rsidP="00F426F7">
      <w:pPr>
        <w:ind w:left="360"/>
      </w:pPr>
      <w:r w:rsidRPr="00A54DAC">
        <w:t xml:space="preserve">     </w:t>
      </w:r>
    </w:p>
    <w:p w:rsidR="00F426F7" w:rsidRPr="00A54DAC" w:rsidRDefault="00F426F7" w:rsidP="00F426F7">
      <w:pPr>
        <w:ind w:left="720"/>
        <w:jc w:val="both"/>
        <w:rPr>
          <w:i/>
          <w:iCs/>
        </w:rPr>
      </w:pPr>
      <w:r w:rsidRPr="00A54DAC">
        <w:rPr>
          <w:i/>
          <w:iCs/>
        </w:rPr>
        <w:t xml:space="preserve">Durata: </w:t>
      </w:r>
    </w:p>
    <w:p w:rsidR="00F426F7" w:rsidRPr="00A3227F" w:rsidRDefault="00F426F7" w:rsidP="00F426F7">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F426F7" w:rsidRPr="00A54DAC" w:rsidTr="001E5D52">
        <w:trPr>
          <w:trHeight w:val="306"/>
        </w:trPr>
        <w:tc>
          <w:tcPr>
            <w:tcW w:w="10348" w:type="dxa"/>
            <w:tcBorders>
              <w:top w:val="single" w:sz="4" w:space="0" w:color="auto"/>
              <w:left w:val="single" w:sz="4" w:space="0" w:color="auto"/>
              <w:bottom w:val="single" w:sz="4" w:space="0" w:color="auto"/>
              <w:right w:val="single" w:sz="4" w:space="0" w:color="auto"/>
            </w:tcBorders>
          </w:tcPr>
          <w:p w:rsidR="00F426F7" w:rsidRPr="00A54DAC" w:rsidRDefault="00F426F7" w:rsidP="001E5D52">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F426F7" w:rsidRDefault="00F426F7" w:rsidP="00F426F7"/>
    <w:p w:rsidR="00F426F7" w:rsidRDefault="00F426F7" w:rsidP="00F426F7"/>
    <w:p w:rsidR="00F426F7" w:rsidRDefault="00F426F7" w:rsidP="005C45DA">
      <w:pPr>
        <w:ind w:left="360"/>
      </w:pPr>
      <w:bookmarkStart w:id="0" w:name="_GoBack"/>
      <w:bookmarkEnd w:id="0"/>
    </w:p>
    <w:sectPr w:rsidR="00F426F7" w:rsidSect="00A76F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0F" w:rsidRDefault="006F180F">
      <w:r>
        <w:separator/>
      </w:r>
    </w:p>
  </w:endnote>
  <w:endnote w:type="continuationSeparator" w:id="0">
    <w:p w:rsidR="006F180F" w:rsidRDefault="006F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16" w:rsidRDefault="0002271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16" w:rsidRDefault="0002271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16" w:rsidRDefault="000227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0F" w:rsidRDefault="006F180F">
      <w:r>
        <w:separator/>
      </w:r>
    </w:p>
  </w:footnote>
  <w:footnote w:type="continuationSeparator" w:id="0">
    <w:p w:rsidR="006F180F" w:rsidRDefault="006F1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16" w:rsidRDefault="0002271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16" w:rsidRDefault="0002271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16" w:rsidRDefault="0002271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hanging="621"/>
      </w:pPr>
      <w:rPr>
        <w:rFonts w:ascii="Times New Roman" w:hAnsi="Times New Roman" w:cs="Times New Roman"/>
        <w:b w:val="0"/>
        <w:bCs w:val="0"/>
        <w:color w:val="0A0A0A"/>
        <w:w w:val="103"/>
        <w:sz w:val="45"/>
        <w:szCs w:val="4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5FF2866"/>
    <w:multiLevelType w:val="hybridMultilevel"/>
    <w:tmpl w:val="9EDCDDCE"/>
    <w:lvl w:ilvl="0" w:tplc="04100017">
      <w:start w:val="1"/>
      <w:numFmt w:val="lowerLetter"/>
      <w:lvlText w:val="%1)"/>
      <w:lvlJc w:val="left"/>
      <w:pPr>
        <w:tabs>
          <w:tab w:val="num" w:pos="720"/>
        </w:tabs>
        <w:ind w:left="720" w:hanging="360"/>
      </w:pPr>
      <w:rPr>
        <w:rFonts w:cs="Times New Roman"/>
      </w:rPr>
    </w:lvl>
    <w:lvl w:ilvl="1" w:tplc="C0E6AAE0">
      <w:start w:val="36"/>
      <w:numFmt w:val="decimal"/>
      <w:lvlText w:val="%2."/>
      <w:lvlJc w:val="left"/>
      <w:pPr>
        <w:tabs>
          <w:tab w:val="num" w:pos="1440"/>
        </w:tabs>
        <w:ind w:left="1440" w:hanging="360"/>
      </w:pPr>
      <w:rPr>
        <w:rFonts w:cs="Times New Roman"/>
        <w:b w:val="0"/>
      </w:rPr>
    </w:lvl>
    <w:lvl w:ilvl="2" w:tplc="E9A27BC0">
      <w:start w:val="12"/>
      <w:numFmt w:val="decimal"/>
      <w:lvlText w:val="%3)"/>
      <w:lvlJc w:val="left"/>
      <w:pPr>
        <w:tabs>
          <w:tab w:val="num" w:pos="2340"/>
        </w:tabs>
        <w:ind w:left="234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06634111"/>
    <w:multiLevelType w:val="hybridMultilevel"/>
    <w:tmpl w:val="094CFD68"/>
    <w:lvl w:ilvl="0" w:tplc="04100017">
      <w:start w:val="1"/>
      <w:numFmt w:val="lowerLetter"/>
      <w:lvlText w:val="%1)"/>
      <w:lvlJc w:val="left"/>
      <w:pPr>
        <w:tabs>
          <w:tab w:val="num" w:pos="720"/>
        </w:tabs>
        <w:ind w:left="720" w:hanging="360"/>
      </w:pPr>
      <w:rPr>
        <w:rFonts w:cs="Times New Roman"/>
      </w:rPr>
    </w:lvl>
    <w:lvl w:ilvl="1" w:tplc="0FB26012">
      <w:start w:val="26"/>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07B71CD0"/>
    <w:multiLevelType w:val="hybridMultilevel"/>
    <w:tmpl w:val="3E4C5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BB7269B"/>
    <w:multiLevelType w:val="hybridMultilevel"/>
    <w:tmpl w:val="5A027522"/>
    <w:lvl w:ilvl="0" w:tplc="3970D82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252426"/>
    <w:multiLevelType w:val="hybridMultilevel"/>
    <w:tmpl w:val="7F6A8456"/>
    <w:lvl w:ilvl="0" w:tplc="535686BE">
      <w:start w:val="35"/>
      <w:numFmt w:val="decimal"/>
      <w:lvlText w:val="%1)"/>
      <w:lvlJc w:val="left"/>
      <w:pPr>
        <w:tabs>
          <w:tab w:val="num" w:pos="720"/>
        </w:tabs>
        <w:ind w:left="720" w:hanging="360"/>
      </w:pPr>
      <w:rPr>
        <w:rFonts w:cs="Times New Roman"/>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nsid w:val="14331F45"/>
    <w:multiLevelType w:val="hybridMultilevel"/>
    <w:tmpl w:val="B0BA871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rPr>
    </w:lvl>
    <w:lvl w:ilvl="2" w:tplc="A8C2A63A">
      <w:start w:val="20"/>
      <w:numFmt w:val="decimal"/>
      <w:lvlText w:val="%3."/>
      <w:lvlJc w:val="left"/>
      <w:pPr>
        <w:tabs>
          <w:tab w:val="num" w:pos="2520"/>
        </w:tabs>
        <w:ind w:left="2520" w:hanging="360"/>
      </w:pPr>
      <w:rPr>
        <w:rFonts w:cs="Times New Roman"/>
      </w:rPr>
    </w:lvl>
    <w:lvl w:ilvl="3" w:tplc="4C80603C">
      <w:start w:val="2"/>
      <w:numFmt w:val="decimal"/>
      <w:lvlText w:val="%4)"/>
      <w:lvlJc w:val="left"/>
      <w:pPr>
        <w:tabs>
          <w:tab w:val="num" w:pos="3240"/>
        </w:tabs>
        <w:ind w:left="3240" w:hanging="360"/>
      </w:pPr>
      <w:rPr>
        <w:rFonts w:cs="Times New Roman"/>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8">
    <w:nsid w:val="182C06F4"/>
    <w:multiLevelType w:val="hybridMultilevel"/>
    <w:tmpl w:val="14BCAFF0"/>
    <w:lvl w:ilvl="0" w:tplc="8690E72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AB24756"/>
    <w:multiLevelType w:val="hybridMultilevel"/>
    <w:tmpl w:val="0596B40E"/>
    <w:lvl w:ilvl="0" w:tplc="04100011">
      <w:start w:val="1"/>
      <w:numFmt w:val="decimal"/>
      <w:lvlText w:val="%1)"/>
      <w:lvlJc w:val="left"/>
      <w:pPr>
        <w:tabs>
          <w:tab w:val="num" w:pos="720"/>
        </w:tabs>
        <w:ind w:left="72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11">
    <w:nsid w:val="20657A65"/>
    <w:multiLevelType w:val="hybridMultilevel"/>
    <w:tmpl w:val="5EA8E062"/>
    <w:lvl w:ilvl="0" w:tplc="B044AE90">
      <w:start w:val="3"/>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2">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nsid w:val="2D6361A0"/>
    <w:multiLevelType w:val="multilevel"/>
    <w:tmpl w:val="2B90A54A"/>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72E107F"/>
    <w:multiLevelType w:val="hybridMultilevel"/>
    <w:tmpl w:val="FCFCF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DCC7EFC"/>
    <w:multiLevelType w:val="hybridMultilevel"/>
    <w:tmpl w:val="573CF9C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0C20704"/>
    <w:multiLevelType w:val="hybridMultilevel"/>
    <w:tmpl w:val="A0FA02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7A8426E"/>
    <w:multiLevelType w:val="hybridMultilevel"/>
    <w:tmpl w:val="7C3436CC"/>
    <w:lvl w:ilvl="0" w:tplc="730CEDC4">
      <w:start w:val="42"/>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4BC51395"/>
    <w:multiLevelType w:val="hybridMultilevel"/>
    <w:tmpl w:val="9DBA670A"/>
    <w:lvl w:ilvl="0" w:tplc="BC6E6316">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4">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hint="default"/>
      </w:rPr>
    </w:lvl>
    <w:lvl w:ilvl="1" w:tplc="04100003" w:tentative="1">
      <w:start w:val="1"/>
      <w:numFmt w:val="bullet"/>
      <w:lvlText w:val="o"/>
      <w:lvlJc w:val="left"/>
      <w:pPr>
        <w:ind w:left="1077" w:hanging="360"/>
      </w:pPr>
      <w:rPr>
        <w:rFonts w:ascii="Courier New" w:hAnsi="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5">
    <w:nsid w:val="4E07225B"/>
    <w:multiLevelType w:val="hybridMultilevel"/>
    <w:tmpl w:val="F60CE3A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4E6B2B4C"/>
    <w:multiLevelType w:val="hybridMultilevel"/>
    <w:tmpl w:val="573CF9C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8AE4EC7"/>
    <w:multiLevelType w:val="hybridMultilevel"/>
    <w:tmpl w:val="200CF4A4"/>
    <w:lvl w:ilvl="0" w:tplc="34808B14">
      <w:start w:val="1"/>
      <w:numFmt w:val="decimal"/>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9">
    <w:nsid w:val="634F12F2"/>
    <w:multiLevelType w:val="hybridMultilevel"/>
    <w:tmpl w:val="FF74B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8A4507"/>
    <w:multiLevelType w:val="hybridMultilevel"/>
    <w:tmpl w:val="D71C0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B6E1812"/>
    <w:multiLevelType w:val="hybridMultilevel"/>
    <w:tmpl w:val="63400D2E"/>
    <w:lvl w:ilvl="0" w:tplc="9F506A52">
      <w:start w:val="2"/>
      <w:numFmt w:val="bullet"/>
      <w:lvlText w:val="-"/>
      <w:lvlJc w:val="left"/>
      <w:pPr>
        <w:ind w:left="357" w:hanging="360"/>
      </w:pPr>
      <w:rPr>
        <w:rFonts w:ascii="Times New Roman" w:eastAsia="Times New Roman" w:hAnsi="Times New Roman" w:hint="default"/>
        <w:sz w:val="22"/>
      </w:rPr>
    </w:lvl>
    <w:lvl w:ilvl="1" w:tplc="04100003" w:tentative="1">
      <w:start w:val="1"/>
      <w:numFmt w:val="bullet"/>
      <w:lvlText w:val="o"/>
      <w:lvlJc w:val="left"/>
      <w:pPr>
        <w:ind w:left="1077" w:hanging="360"/>
      </w:pPr>
      <w:rPr>
        <w:rFonts w:ascii="Courier New" w:hAnsi="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32">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CED7F5F"/>
    <w:multiLevelType w:val="hybridMultilevel"/>
    <w:tmpl w:val="669CC57E"/>
    <w:lvl w:ilvl="0" w:tplc="374A799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EC43711"/>
    <w:multiLevelType w:val="multilevel"/>
    <w:tmpl w:val="69A09CDC"/>
    <w:lvl w:ilvl="0">
      <w:start w:val="8"/>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6">
    <w:nsid w:val="6FEA39A9"/>
    <w:multiLevelType w:val="hybridMultilevel"/>
    <w:tmpl w:val="BDFCE8A0"/>
    <w:lvl w:ilvl="0" w:tplc="BF70B01A">
      <w:start w:val="37"/>
      <w:numFmt w:val="decimal"/>
      <w:lvlText w:val="%1)"/>
      <w:lvlJc w:val="left"/>
      <w:pPr>
        <w:tabs>
          <w:tab w:val="num" w:pos="644"/>
        </w:tabs>
        <w:ind w:left="644" w:hanging="360"/>
      </w:pPr>
      <w:rPr>
        <w:rFonts w:cs="Times New Roman"/>
        <w:b w:val="0"/>
      </w:rPr>
    </w:lvl>
    <w:lvl w:ilvl="1" w:tplc="088E995A">
      <w:start w:val="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7">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1E77F1C"/>
    <w:multiLevelType w:val="hybridMultilevel"/>
    <w:tmpl w:val="E7B80E46"/>
    <w:lvl w:ilvl="0" w:tplc="04100017">
      <w:start w:val="1"/>
      <w:numFmt w:val="lowerLetter"/>
      <w:lvlText w:val="%1)"/>
      <w:lvlJc w:val="left"/>
      <w:pPr>
        <w:tabs>
          <w:tab w:val="num" w:pos="720"/>
        </w:tabs>
        <w:ind w:left="720" w:hanging="360"/>
      </w:pPr>
      <w:rPr>
        <w:rFonts w:cs="Times New Roman"/>
      </w:rPr>
    </w:lvl>
    <w:lvl w:ilvl="1" w:tplc="00784842">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9">
    <w:nsid w:val="7501694C"/>
    <w:multiLevelType w:val="multilevel"/>
    <w:tmpl w:val="16540384"/>
    <w:lvl w:ilvl="0">
      <w:start w:val="1"/>
      <w:numFmt w:val="decimal"/>
      <w:lvlText w:val="%1"/>
      <w:lvlJc w:val="left"/>
      <w:pPr>
        <w:ind w:left="1551" w:hanging="360"/>
      </w:pPr>
      <w:rPr>
        <w:rFonts w:cs="Times New Roman" w:hint="default"/>
      </w:rPr>
    </w:lvl>
    <w:lvl w:ilvl="1">
      <w:start w:val="1"/>
      <w:numFmt w:val="decimal"/>
      <w:isLgl/>
      <w:lvlText w:val="%1.%2"/>
      <w:lvlJc w:val="left"/>
      <w:pPr>
        <w:ind w:left="1551" w:hanging="360"/>
      </w:pPr>
      <w:rPr>
        <w:rFonts w:cs="Times New Roman" w:hint="default"/>
        <w:i/>
      </w:rPr>
    </w:lvl>
    <w:lvl w:ilvl="2">
      <w:start w:val="1"/>
      <w:numFmt w:val="decimal"/>
      <w:isLgl/>
      <w:lvlText w:val="%1.%2.%3"/>
      <w:lvlJc w:val="left"/>
      <w:pPr>
        <w:ind w:left="1911" w:hanging="720"/>
      </w:pPr>
      <w:rPr>
        <w:rFonts w:cs="Times New Roman" w:hint="default"/>
        <w:i/>
      </w:rPr>
    </w:lvl>
    <w:lvl w:ilvl="3">
      <w:start w:val="1"/>
      <w:numFmt w:val="decimal"/>
      <w:isLgl/>
      <w:lvlText w:val="%1.%2.%3.%4"/>
      <w:lvlJc w:val="left"/>
      <w:pPr>
        <w:ind w:left="1911" w:hanging="720"/>
      </w:pPr>
      <w:rPr>
        <w:rFonts w:cs="Times New Roman" w:hint="default"/>
        <w:i/>
      </w:rPr>
    </w:lvl>
    <w:lvl w:ilvl="4">
      <w:start w:val="1"/>
      <w:numFmt w:val="decimal"/>
      <w:isLgl/>
      <w:lvlText w:val="%1.%2.%3.%4.%5"/>
      <w:lvlJc w:val="left"/>
      <w:pPr>
        <w:ind w:left="2271" w:hanging="1080"/>
      </w:pPr>
      <w:rPr>
        <w:rFonts w:cs="Times New Roman" w:hint="default"/>
        <w:i/>
      </w:rPr>
    </w:lvl>
    <w:lvl w:ilvl="5">
      <w:start w:val="1"/>
      <w:numFmt w:val="decimal"/>
      <w:isLgl/>
      <w:lvlText w:val="%1.%2.%3.%4.%5.%6"/>
      <w:lvlJc w:val="left"/>
      <w:pPr>
        <w:ind w:left="2271" w:hanging="1080"/>
      </w:pPr>
      <w:rPr>
        <w:rFonts w:cs="Times New Roman" w:hint="default"/>
        <w:i/>
      </w:rPr>
    </w:lvl>
    <w:lvl w:ilvl="6">
      <w:start w:val="1"/>
      <w:numFmt w:val="decimal"/>
      <w:isLgl/>
      <w:lvlText w:val="%1.%2.%3.%4.%5.%6.%7"/>
      <w:lvlJc w:val="left"/>
      <w:pPr>
        <w:ind w:left="2631" w:hanging="1440"/>
      </w:pPr>
      <w:rPr>
        <w:rFonts w:cs="Times New Roman" w:hint="default"/>
        <w:i/>
      </w:rPr>
    </w:lvl>
    <w:lvl w:ilvl="7">
      <w:start w:val="1"/>
      <w:numFmt w:val="decimal"/>
      <w:isLgl/>
      <w:lvlText w:val="%1.%2.%3.%4.%5.%6.%7.%8"/>
      <w:lvlJc w:val="left"/>
      <w:pPr>
        <w:ind w:left="2631" w:hanging="1440"/>
      </w:pPr>
      <w:rPr>
        <w:rFonts w:cs="Times New Roman" w:hint="default"/>
        <w:i/>
      </w:rPr>
    </w:lvl>
    <w:lvl w:ilvl="8">
      <w:start w:val="1"/>
      <w:numFmt w:val="decimal"/>
      <w:isLgl/>
      <w:lvlText w:val="%1.%2.%3.%4.%5.%6.%7.%8.%9"/>
      <w:lvlJc w:val="left"/>
      <w:pPr>
        <w:ind w:left="2991" w:hanging="1800"/>
      </w:pPr>
      <w:rPr>
        <w:rFonts w:cs="Times New Roman" w:hint="default"/>
        <w:i/>
      </w:rPr>
    </w:lvl>
  </w:abstractNum>
  <w:abstractNum w:abstractNumId="40">
    <w:nsid w:val="7A346AA0"/>
    <w:multiLevelType w:val="hybridMultilevel"/>
    <w:tmpl w:val="C8DE9A8A"/>
    <w:lvl w:ilvl="0" w:tplc="4D32E6D6">
      <w:start w:val="1"/>
      <w:numFmt w:val="decimal"/>
      <w:lvlText w:val="%1)"/>
      <w:lvlJc w:val="left"/>
      <w:pPr>
        <w:tabs>
          <w:tab w:val="num" w:pos="644"/>
        </w:tabs>
        <w:ind w:left="644" w:hanging="360"/>
      </w:pPr>
      <w:rPr>
        <w:rFonts w:cs="Times New Roman"/>
        <w:b w:val="0"/>
        <w:i w:val="0"/>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num w:numId="1">
    <w:abstractNumId w:val="13"/>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lvlOverride w:ilvl="3"/>
    <w:lvlOverride w:ilvl="4"/>
    <w:lvlOverride w:ilvl="5"/>
    <w:lvlOverride w:ilvl="6"/>
    <w:lvlOverride w:ilvl="7"/>
    <w:lvlOverride w:ilvl="8"/>
  </w:num>
  <w:num w:numId="4">
    <w:abstractNumId w:val="7"/>
    <w:lvlOverride w:ilvl="0"/>
    <w:lvlOverride w:ilvl="1">
      <w:startOverride w:val="1"/>
    </w:lvlOverride>
    <w:lvlOverride w:ilvl="2">
      <w:startOverride w:val="20"/>
    </w:lvlOverride>
    <w:lvlOverride w:ilvl="3">
      <w:startOverride w:val="2"/>
    </w:lvlOverride>
    <w:lvlOverride w:ilvl="4"/>
    <w:lvlOverride w:ilvl="5"/>
    <w:lvlOverride w:ilvl="6"/>
    <w:lvlOverride w:ilvl="7"/>
    <w:lvlOverride w:ilvl="8"/>
  </w:num>
  <w:num w:numId="5">
    <w:abstractNumId w:val="1"/>
    <w:lvlOverride w:ilvl="0">
      <w:startOverride w:val="1"/>
    </w:lvlOverride>
    <w:lvlOverride w:ilvl="1">
      <w:startOverride w:val="3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2"/>
  </w:num>
  <w:num w:numId="11">
    <w:abstractNumId w:val="3"/>
  </w:num>
  <w:num w:numId="12">
    <w:abstractNumId w:val="19"/>
  </w:num>
  <w:num w:numId="13">
    <w:abstractNumId w:val="8"/>
  </w:num>
  <w:num w:numId="14">
    <w:abstractNumId w:val="10"/>
  </w:num>
  <w:num w:numId="15">
    <w:abstractNumId w:val="37"/>
  </w:num>
  <w:num w:numId="16">
    <w:abstractNumId w:val="9"/>
  </w:num>
  <w:num w:numId="17">
    <w:abstractNumId w:val="28"/>
  </w:num>
  <w:num w:numId="18">
    <w:abstractNumId w:val="34"/>
  </w:num>
  <w:num w:numId="19">
    <w:abstractNumId w:val="17"/>
  </w:num>
  <w:num w:numId="20">
    <w:abstractNumId w:val="16"/>
  </w:num>
  <w:num w:numId="21">
    <w:abstractNumId w:val="39"/>
  </w:num>
  <w:num w:numId="22">
    <w:abstractNumId w:val="25"/>
  </w:num>
  <w:num w:numId="2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7"/>
  </w:num>
  <w:num w:numId="27">
    <w:abstractNumId w:val="18"/>
  </w:num>
  <w:num w:numId="28">
    <w:abstractNumId w:val="26"/>
  </w:num>
  <w:num w:numId="29">
    <w:abstractNumId w:val="24"/>
  </w:num>
  <w:num w:numId="30">
    <w:abstractNumId w:val="31"/>
  </w:num>
  <w:num w:numId="31">
    <w:abstractNumId w:val="0"/>
  </w:num>
  <w:num w:numId="32">
    <w:abstractNumId w:val="6"/>
  </w:num>
  <w:num w:numId="33">
    <w:abstractNumId w:val="4"/>
  </w:num>
  <w:num w:numId="34">
    <w:abstractNumId w:val="35"/>
  </w:num>
  <w:num w:numId="35">
    <w:abstractNumId w:val="33"/>
  </w:num>
  <w:num w:numId="36">
    <w:abstractNumId w:val="23"/>
  </w:num>
  <w:num w:numId="37">
    <w:abstractNumId w:val="11"/>
  </w:num>
  <w:num w:numId="38">
    <w:abstractNumId w:val="14"/>
  </w:num>
  <w:num w:numId="39">
    <w:abstractNumId w:val="29"/>
  </w:num>
  <w:num w:numId="40">
    <w:abstractNumId w:val="3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5DA"/>
    <w:rsid w:val="00022716"/>
    <w:rsid w:val="0002576C"/>
    <w:rsid w:val="0003723B"/>
    <w:rsid w:val="000670FD"/>
    <w:rsid w:val="00087252"/>
    <w:rsid w:val="000911EB"/>
    <w:rsid w:val="00094870"/>
    <w:rsid w:val="00094D64"/>
    <w:rsid w:val="000A7A69"/>
    <w:rsid w:val="000C79EE"/>
    <w:rsid w:val="000C7EB0"/>
    <w:rsid w:val="00103F0C"/>
    <w:rsid w:val="00107963"/>
    <w:rsid w:val="00111140"/>
    <w:rsid w:val="001164B2"/>
    <w:rsid w:val="00126215"/>
    <w:rsid w:val="00130A5E"/>
    <w:rsid w:val="001431EE"/>
    <w:rsid w:val="00146C97"/>
    <w:rsid w:val="00155317"/>
    <w:rsid w:val="00174C36"/>
    <w:rsid w:val="001A5C06"/>
    <w:rsid w:val="001C7AA4"/>
    <w:rsid w:val="001D6379"/>
    <w:rsid w:val="001E67C4"/>
    <w:rsid w:val="001E7337"/>
    <w:rsid w:val="00211AD6"/>
    <w:rsid w:val="002177DA"/>
    <w:rsid w:val="00241C71"/>
    <w:rsid w:val="002426AF"/>
    <w:rsid w:val="00242818"/>
    <w:rsid w:val="00270CCA"/>
    <w:rsid w:val="002845BD"/>
    <w:rsid w:val="00296FC7"/>
    <w:rsid w:val="002970B0"/>
    <w:rsid w:val="002C4332"/>
    <w:rsid w:val="002D2350"/>
    <w:rsid w:val="002F2EE3"/>
    <w:rsid w:val="00307AC6"/>
    <w:rsid w:val="00313473"/>
    <w:rsid w:val="00346963"/>
    <w:rsid w:val="00351942"/>
    <w:rsid w:val="003555EB"/>
    <w:rsid w:val="0036438B"/>
    <w:rsid w:val="00366CF1"/>
    <w:rsid w:val="00373B31"/>
    <w:rsid w:val="00375340"/>
    <w:rsid w:val="00375AFA"/>
    <w:rsid w:val="00377D79"/>
    <w:rsid w:val="003A270F"/>
    <w:rsid w:val="003A5FD7"/>
    <w:rsid w:val="003B0FB8"/>
    <w:rsid w:val="003C55C6"/>
    <w:rsid w:val="003E1E71"/>
    <w:rsid w:val="00433AEB"/>
    <w:rsid w:val="00444D5A"/>
    <w:rsid w:val="00446232"/>
    <w:rsid w:val="00457094"/>
    <w:rsid w:val="004823F6"/>
    <w:rsid w:val="00483F46"/>
    <w:rsid w:val="004C175A"/>
    <w:rsid w:val="004C5AA3"/>
    <w:rsid w:val="004C748B"/>
    <w:rsid w:val="004D5775"/>
    <w:rsid w:val="004E7044"/>
    <w:rsid w:val="004F1066"/>
    <w:rsid w:val="004F45DF"/>
    <w:rsid w:val="00523C82"/>
    <w:rsid w:val="005313D2"/>
    <w:rsid w:val="00533141"/>
    <w:rsid w:val="00545DE2"/>
    <w:rsid w:val="005470B7"/>
    <w:rsid w:val="005521ED"/>
    <w:rsid w:val="005631BB"/>
    <w:rsid w:val="0056583B"/>
    <w:rsid w:val="005779A8"/>
    <w:rsid w:val="00582F77"/>
    <w:rsid w:val="00592F53"/>
    <w:rsid w:val="005A5F34"/>
    <w:rsid w:val="005B5D65"/>
    <w:rsid w:val="005B65B9"/>
    <w:rsid w:val="005C45DA"/>
    <w:rsid w:val="005D436D"/>
    <w:rsid w:val="005E1682"/>
    <w:rsid w:val="005E2E07"/>
    <w:rsid w:val="005F2E57"/>
    <w:rsid w:val="005F59FC"/>
    <w:rsid w:val="006031B6"/>
    <w:rsid w:val="00696AC9"/>
    <w:rsid w:val="006A2123"/>
    <w:rsid w:val="006A2408"/>
    <w:rsid w:val="006A3815"/>
    <w:rsid w:val="006A7F7C"/>
    <w:rsid w:val="006D415E"/>
    <w:rsid w:val="006E0B34"/>
    <w:rsid w:val="006E2C77"/>
    <w:rsid w:val="006E4D54"/>
    <w:rsid w:val="006E6350"/>
    <w:rsid w:val="006F180F"/>
    <w:rsid w:val="00707949"/>
    <w:rsid w:val="007153E6"/>
    <w:rsid w:val="00720ABD"/>
    <w:rsid w:val="00750813"/>
    <w:rsid w:val="00781504"/>
    <w:rsid w:val="007970A3"/>
    <w:rsid w:val="00797B8D"/>
    <w:rsid w:val="007B3DA2"/>
    <w:rsid w:val="007B4610"/>
    <w:rsid w:val="007B5CBC"/>
    <w:rsid w:val="007C154D"/>
    <w:rsid w:val="007C4ED3"/>
    <w:rsid w:val="007D51E3"/>
    <w:rsid w:val="007F41FC"/>
    <w:rsid w:val="008013A1"/>
    <w:rsid w:val="0080264A"/>
    <w:rsid w:val="00816B35"/>
    <w:rsid w:val="00833FD1"/>
    <w:rsid w:val="00844F55"/>
    <w:rsid w:val="008541E6"/>
    <w:rsid w:val="00857F62"/>
    <w:rsid w:val="00860C9F"/>
    <w:rsid w:val="00871C3E"/>
    <w:rsid w:val="008826DF"/>
    <w:rsid w:val="00894B10"/>
    <w:rsid w:val="00895CD1"/>
    <w:rsid w:val="008C7235"/>
    <w:rsid w:val="008E3023"/>
    <w:rsid w:val="00920FD9"/>
    <w:rsid w:val="00927F36"/>
    <w:rsid w:val="00970FBB"/>
    <w:rsid w:val="0099058F"/>
    <w:rsid w:val="009925CE"/>
    <w:rsid w:val="009A1F9B"/>
    <w:rsid w:val="009A765C"/>
    <w:rsid w:val="009B2091"/>
    <w:rsid w:val="009B5664"/>
    <w:rsid w:val="009B6B88"/>
    <w:rsid w:val="009D3B25"/>
    <w:rsid w:val="009D3D93"/>
    <w:rsid w:val="009E3E0F"/>
    <w:rsid w:val="00A0372F"/>
    <w:rsid w:val="00A03AFF"/>
    <w:rsid w:val="00A0402B"/>
    <w:rsid w:val="00A10244"/>
    <w:rsid w:val="00A304BA"/>
    <w:rsid w:val="00A44E11"/>
    <w:rsid w:val="00A5151D"/>
    <w:rsid w:val="00A647F8"/>
    <w:rsid w:val="00A679FF"/>
    <w:rsid w:val="00A76F19"/>
    <w:rsid w:val="00A77BD2"/>
    <w:rsid w:val="00A86056"/>
    <w:rsid w:val="00A916C2"/>
    <w:rsid w:val="00AB638C"/>
    <w:rsid w:val="00AB6D98"/>
    <w:rsid w:val="00AD1AF1"/>
    <w:rsid w:val="00AF09D5"/>
    <w:rsid w:val="00B459D7"/>
    <w:rsid w:val="00B6575D"/>
    <w:rsid w:val="00B710FD"/>
    <w:rsid w:val="00BA117C"/>
    <w:rsid w:val="00BE1E0E"/>
    <w:rsid w:val="00BE1EB4"/>
    <w:rsid w:val="00BE5EB4"/>
    <w:rsid w:val="00BF7C29"/>
    <w:rsid w:val="00C12AB9"/>
    <w:rsid w:val="00C436A9"/>
    <w:rsid w:val="00C56D4A"/>
    <w:rsid w:val="00CB45C6"/>
    <w:rsid w:val="00CC3167"/>
    <w:rsid w:val="00CC6BD2"/>
    <w:rsid w:val="00CD3A65"/>
    <w:rsid w:val="00CD470C"/>
    <w:rsid w:val="00D26BD2"/>
    <w:rsid w:val="00D368BA"/>
    <w:rsid w:val="00D80264"/>
    <w:rsid w:val="00D846EA"/>
    <w:rsid w:val="00D922B5"/>
    <w:rsid w:val="00D93CE8"/>
    <w:rsid w:val="00DC3772"/>
    <w:rsid w:val="00DC424B"/>
    <w:rsid w:val="00DC4FCB"/>
    <w:rsid w:val="00DD1037"/>
    <w:rsid w:val="00DD64AB"/>
    <w:rsid w:val="00DD75D4"/>
    <w:rsid w:val="00DF0410"/>
    <w:rsid w:val="00DF74DC"/>
    <w:rsid w:val="00E01783"/>
    <w:rsid w:val="00E05C01"/>
    <w:rsid w:val="00E10B7A"/>
    <w:rsid w:val="00E20F64"/>
    <w:rsid w:val="00E3466E"/>
    <w:rsid w:val="00E55070"/>
    <w:rsid w:val="00E93754"/>
    <w:rsid w:val="00E93FCE"/>
    <w:rsid w:val="00EB3A51"/>
    <w:rsid w:val="00ED15AC"/>
    <w:rsid w:val="00EF161E"/>
    <w:rsid w:val="00EF50F5"/>
    <w:rsid w:val="00F059F3"/>
    <w:rsid w:val="00F115CD"/>
    <w:rsid w:val="00F17525"/>
    <w:rsid w:val="00F36864"/>
    <w:rsid w:val="00F426F7"/>
    <w:rsid w:val="00F72AF7"/>
    <w:rsid w:val="00F81CFE"/>
    <w:rsid w:val="00F90CB1"/>
    <w:rsid w:val="00F920E5"/>
    <w:rsid w:val="00FB1A6A"/>
    <w:rsid w:val="00FB649B"/>
    <w:rsid w:val="00FB742B"/>
    <w:rsid w:val="00FC7BF9"/>
    <w:rsid w:val="00FD6DA8"/>
    <w:rsid w:val="00FE14DC"/>
    <w:rsid w:val="00FE25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C45DA"/>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5C45DA"/>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5C45DA"/>
    <w:pPr>
      <w:keepNext/>
      <w:outlineLvl w:val="1"/>
    </w:pPr>
    <w:rPr>
      <w:rFonts w:ascii="Arial" w:hAnsi="Arial"/>
      <w:b/>
      <w:iCs/>
      <w:sz w:val="28"/>
    </w:rPr>
  </w:style>
  <w:style w:type="paragraph" w:styleId="Titolo3">
    <w:name w:val="heading 3"/>
    <w:basedOn w:val="Normale"/>
    <w:next w:val="Normale"/>
    <w:link w:val="Titolo3Carattere"/>
    <w:uiPriority w:val="99"/>
    <w:qFormat/>
    <w:rsid w:val="005C45DA"/>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uiPriority w:val="99"/>
    <w:qFormat/>
    <w:rsid w:val="005C45DA"/>
    <w:pPr>
      <w:keepNext/>
      <w:jc w:val="center"/>
      <w:outlineLvl w:val="4"/>
    </w:pPr>
    <w:rPr>
      <w:i/>
      <w:iCs/>
    </w:rPr>
  </w:style>
  <w:style w:type="paragraph" w:styleId="Titolo6">
    <w:name w:val="heading 6"/>
    <w:basedOn w:val="Normale"/>
    <w:next w:val="Normale"/>
    <w:link w:val="Titolo6Carattere"/>
    <w:uiPriority w:val="99"/>
    <w:qFormat/>
    <w:rsid w:val="005C45DA"/>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C45DA"/>
    <w:rPr>
      <w:rFonts w:ascii="Arial" w:hAnsi="Arial" w:cs="Arial"/>
      <w:b/>
      <w:bCs/>
      <w:i/>
      <w:sz w:val="24"/>
      <w:szCs w:val="24"/>
      <w:lang w:eastAsia="it-IT"/>
    </w:rPr>
  </w:style>
  <w:style w:type="character" w:customStyle="1" w:styleId="Titolo2Carattere">
    <w:name w:val="Titolo 2 Carattere"/>
    <w:link w:val="Titolo2"/>
    <w:uiPriority w:val="99"/>
    <w:semiHidden/>
    <w:locked/>
    <w:rsid w:val="005C45DA"/>
    <w:rPr>
      <w:rFonts w:ascii="Arial" w:hAnsi="Arial" w:cs="Times New Roman"/>
      <w:b/>
      <w:iCs/>
      <w:sz w:val="24"/>
      <w:szCs w:val="24"/>
      <w:lang w:eastAsia="it-IT"/>
    </w:rPr>
  </w:style>
  <w:style w:type="character" w:customStyle="1" w:styleId="Titolo3Carattere">
    <w:name w:val="Titolo 3 Carattere"/>
    <w:link w:val="Titolo3"/>
    <w:uiPriority w:val="99"/>
    <w:semiHidden/>
    <w:locked/>
    <w:rsid w:val="005C45DA"/>
    <w:rPr>
      <w:rFonts w:ascii="Arial" w:hAnsi="Arial" w:cs="Arial"/>
      <w:b/>
      <w:bCs/>
      <w:sz w:val="26"/>
      <w:szCs w:val="26"/>
      <w:lang w:eastAsia="it-IT"/>
    </w:rPr>
  </w:style>
  <w:style w:type="character" w:customStyle="1" w:styleId="Titolo5Carattere">
    <w:name w:val="Titolo 5 Carattere"/>
    <w:link w:val="Titolo5"/>
    <w:uiPriority w:val="99"/>
    <w:locked/>
    <w:rsid w:val="005C45DA"/>
    <w:rPr>
      <w:rFonts w:ascii="Times New Roman" w:hAnsi="Times New Roman" w:cs="Times New Roman"/>
      <w:i/>
      <w:iCs/>
      <w:sz w:val="24"/>
      <w:szCs w:val="24"/>
      <w:lang w:eastAsia="it-IT"/>
    </w:rPr>
  </w:style>
  <w:style w:type="character" w:customStyle="1" w:styleId="Titolo6Carattere">
    <w:name w:val="Titolo 6 Carattere"/>
    <w:link w:val="Titolo6"/>
    <w:uiPriority w:val="99"/>
    <w:locked/>
    <w:rsid w:val="005C45DA"/>
    <w:rPr>
      <w:rFonts w:ascii="Times New Roman" w:hAnsi="Times New Roman" w:cs="Times New Roman"/>
      <w:i/>
      <w:iCs/>
      <w:sz w:val="24"/>
      <w:szCs w:val="24"/>
      <w:lang w:eastAsia="it-IT"/>
    </w:rPr>
  </w:style>
  <w:style w:type="paragraph" w:styleId="Rientrocorpodeltesto2">
    <w:name w:val="Body Text Indent 2"/>
    <w:basedOn w:val="Normale"/>
    <w:link w:val="Rientrocorpodeltesto2Carattere"/>
    <w:uiPriority w:val="99"/>
    <w:semiHidden/>
    <w:rsid w:val="005C45DA"/>
    <w:pPr>
      <w:ind w:left="360"/>
      <w:jc w:val="center"/>
    </w:pPr>
  </w:style>
  <w:style w:type="character" w:customStyle="1" w:styleId="Rientrocorpodeltesto2Carattere">
    <w:name w:val="Rientro corpo del testo 2 Carattere"/>
    <w:link w:val="Rientrocorpodeltesto2"/>
    <w:uiPriority w:val="99"/>
    <w:semiHidden/>
    <w:locked/>
    <w:rsid w:val="005C45DA"/>
    <w:rPr>
      <w:rFonts w:ascii="Times New Roman" w:hAnsi="Times New Roman" w:cs="Times New Roman"/>
      <w:sz w:val="24"/>
      <w:szCs w:val="24"/>
      <w:lang w:eastAsia="it-IT"/>
    </w:rPr>
  </w:style>
  <w:style w:type="paragraph" w:styleId="Corpotesto">
    <w:name w:val="Body Text"/>
    <w:basedOn w:val="Normale"/>
    <w:link w:val="CorpotestoCarattere1"/>
    <w:uiPriority w:val="99"/>
    <w:rsid w:val="004D5775"/>
    <w:pPr>
      <w:spacing w:after="120"/>
    </w:pPr>
  </w:style>
  <w:style w:type="character" w:customStyle="1" w:styleId="CorpotestoCarattere1">
    <w:name w:val="Corpo testo Carattere1"/>
    <w:link w:val="Corpotesto"/>
    <w:uiPriority w:val="99"/>
    <w:locked/>
    <w:rsid w:val="004D5775"/>
    <w:rPr>
      <w:rFonts w:ascii="Times New Roman" w:hAnsi="Times New Roman" w:cs="Times New Roman"/>
      <w:sz w:val="24"/>
      <w:szCs w:val="24"/>
      <w:lang w:eastAsia="it-IT"/>
    </w:rPr>
  </w:style>
  <w:style w:type="character" w:styleId="Collegamentoipertestuale">
    <w:name w:val="Hyperlink"/>
    <w:uiPriority w:val="99"/>
    <w:rsid w:val="00E01783"/>
    <w:rPr>
      <w:rFonts w:cs="Times New Roman"/>
      <w:color w:val="0000FF"/>
      <w:u w:val="single"/>
    </w:rPr>
  </w:style>
  <w:style w:type="table" w:styleId="Grigliatabella">
    <w:name w:val="Table Grid"/>
    <w:basedOn w:val="Tabellanormale"/>
    <w:uiPriority w:val="99"/>
    <w:rsid w:val="006A7F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A7F7C"/>
    <w:pPr>
      <w:spacing w:after="120" w:line="480" w:lineRule="auto"/>
    </w:pPr>
  </w:style>
  <w:style w:type="character" w:customStyle="1" w:styleId="Corpodeltesto2Carattere">
    <w:name w:val="Corpo del testo 2 Carattere"/>
    <w:link w:val="Corpodeltesto2"/>
    <w:locked/>
    <w:rsid w:val="006A7F7C"/>
    <w:rPr>
      <w:rFonts w:ascii="Times New Roman" w:hAnsi="Times New Roman" w:cs="Times New Roman"/>
      <w:sz w:val="24"/>
      <w:szCs w:val="24"/>
      <w:lang w:eastAsia="it-IT"/>
    </w:rPr>
  </w:style>
  <w:style w:type="paragraph" w:styleId="Rientrocorpodeltesto">
    <w:name w:val="Body Text Indent"/>
    <w:basedOn w:val="Normale"/>
    <w:link w:val="RientrocorpodeltestoCarattere"/>
    <w:uiPriority w:val="99"/>
    <w:rsid w:val="00592F53"/>
    <w:pPr>
      <w:spacing w:after="120"/>
      <w:ind w:left="283"/>
    </w:pPr>
  </w:style>
  <w:style w:type="character" w:customStyle="1" w:styleId="RientrocorpodeltestoCarattere">
    <w:name w:val="Rientro corpo del testo Carattere"/>
    <w:link w:val="Rientrocorpodeltesto"/>
    <w:uiPriority w:val="99"/>
    <w:locked/>
    <w:rsid w:val="00592F53"/>
    <w:rPr>
      <w:rFonts w:ascii="Times New Roman" w:hAnsi="Times New Roman" w:cs="Times New Roman"/>
      <w:sz w:val="24"/>
      <w:szCs w:val="24"/>
      <w:lang w:eastAsia="it-IT"/>
    </w:rPr>
  </w:style>
  <w:style w:type="paragraph" w:styleId="Testonotaapidipagina">
    <w:name w:val="footnote text"/>
    <w:basedOn w:val="Normale"/>
    <w:link w:val="TestonotaapidipaginaCarattere"/>
    <w:semiHidden/>
    <w:rsid w:val="00592F53"/>
    <w:rPr>
      <w:sz w:val="20"/>
      <w:szCs w:val="20"/>
    </w:rPr>
  </w:style>
  <w:style w:type="character" w:customStyle="1" w:styleId="TestonotaapidipaginaCarattere">
    <w:name w:val="Testo nota a piè di pagina Carattere"/>
    <w:link w:val="Testonotaapidipagina"/>
    <w:semiHidden/>
    <w:locked/>
    <w:rsid w:val="00592F53"/>
    <w:rPr>
      <w:rFonts w:ascii="Times New Roman" w:hAnsi="Times New Roman" w:cs="Times New Roman"/>
      <w:sz w:val="20"/>
      <w:szCs w:val="20"/>
      <w:lang w:eastAsia="it-IT"/>
    </w:rPr>
  </w:style>
  <w:style w:type="paragraph" w:styleId="NormaleWeb">
    <w:name w:val="Normal (Web)"/>
    <w:basedOn w:val="Normale"/>
    <w:uiPriority w:val="99"/>
    <w:rsid w:val="00E3466E"/>
    <w:pPr>
      <w:spacing w:before="100" w:beforeAutospacing="1" w:after="100" w:afterAutospacing="1"/>
    </w:pPr>
    <w:rPr>
      <w:rFonts w:ascii="Arial Unicode MS" w:eastAsia="Calibri" w:hAnsi="Arial Unicode MS" w:cs="Arial Unicode MS"/>
    </w:rPr>
  </w:style>
  <w:style w:type="character" w:styleId="Enfasicorsivo">
    <w:name w:val="Emphasis"/>
    <w:uiPriority w:val="99"/>
    <w:qFormat/>
    <w:rsid w:val="00E3466E"/>
    <w:rPr>
      <w:rFonts w:cs="Times New Roman"/>
      <w:i/>
      <w:iCs/>
    </w:rPr>
  </w:style>
  <w:style w:type="character" w:styleId="Enfasigrassetto">
    <w:name w:val="Strong"/>
    <w:uiPriority w:val="99"/>
    <w:qFormat/>
    <w:rsid w:val="00E3466E"/>
    <w:rPr>
      <w:rFonts w:cs="Times New Roman"/>
      <w:b/>
      <w:bCs/>
    </w:rPr>
  </w:style>
  <w:style w:type="character" w:customStyle="1" w:styleId="titolo10">
    <w:name w:val="titolo1"/>
    <w:uiPriority w:val="99"/>
    <w:rsid w:val="00E3466E"/>
    <w:rPr>
      <w:rFonts w:ascii="Arial" w:hAnsi="Arial" w:cs="Arial"/>
      <w:b/>
      <w:bCs/>
      <w:color w:val="FF0000"/>
      <w:sz w:val="24"/>
      <w:szCs w:val="24"/>
    </w:rPr>
  </w:style>
  <w:style w:type="character" w:customStyle="1" w:styleId="titolonero">
    <w:name w:val="titolonero"/>
    <w:uiPriority w:val="99"/>
    <w:rsid w:val="00E3466E"/>
    <w:rPr>
      <w:rFonts w:cs="Times New Roman"/>
    </w:rPr>
  </w:style>
  <w:style w:type="paragraph" w:styleId="Paragrafoelenco">
    <w:name w:val="List Paragraph"/>
    <w:basedOn w:val="Normale"/>
    <w:uiPriority w:val="34"/>
    <w:qFormat/>
    <w:rsid w:val="00103F0C"/>
    <w:pPr>
      <w:ind w:left="720"/>
      <w:contextualSpacing/>
    </w:pPr>
  </w:style>
  <w:style w:type="paragraph" w:styleId="Testofumetto">
    <w:name w:val="Balloon Text"/>
    <w:basedOn w:val="Normale"/>
    <w:link w:val="TestofumettoCarattere"/>
    <w:uiPriority w:val="99"/>
    <w:semiHidden/>
    <w:rsid w:val="00155317"/>
    <w:rPr>
      <w:rFonts w:ascii="Tahoma" w:hAnsi="Tahoma" w:cs="Tahoma"/>
      <w:sz w:val="16"/>
      <w:szCs w:val="16"/>
    </w:rPr>
  </w:style>
  <w:style w:type="character" w:customStyle="1" w:styleId="TestofumettoCarattere">
    <w:name w:val="Testo fumetto Carattere"/>
    <w:link w:val="Testofumetto"/>
    <w:uiPriority w:val="99"/>
    <w:semiHidden/>
    <w:locked/>
    <w:rsid w:val="00155317"/>
    <w:rPr>
      <w:rFonts w:ascii="Tahoma" w:hAnsi="Tahoma" w:cs="Tahoma"/>
      <w:sz w:val="16"/>
      <w:szCs w:val="16"/>
      <w:lang w:eastAsia="it-IT"/>
    </w:rPr>
  </w:style>
  <w:style w:type="paragraph" w:styleId="Nessunaspaziatura">
    <w:name w:val="No Spacing"/>
    <w:uiPriority w:val="99"/>
    <w:qFormat/>
    <w:rsid w:val="0080264A"/>
    <w:rPr>
      <w:rFonts w:ascii="Times New Roman" w:eastAsia="Times New Roman" w:hAnsi="Times New Roman"/>
      <w:sz w:val="24"/>
      <w:szCs w:val="24"/>
    </w:rPr>
  </w:style>
  <w:style w:type="paragraph" w:customStyle="1" w:styleId="Stile">
    <w:name w:val="Stile"/>
    <w:basedOn w:val="Normale"/>
    <w:next w:val="Corpotesto"/>
    <w:link w:val="CorpotestoCarattere"/>
    <w:uiPriority w:val="99"/>
    <w:rsid w:val="00457094"/>
    <w:pPr>
      <w:spacing w:after="120"/>
    </w:pPr>
    <w:rPr>
      <w:rFonts w:eastAsia="Calibri"/>
      <w:szCs w:val="20"/>
    </w:rPr>
  </w:style>
  <w:style w:type="character" w:customStyle="1" w:styleId="CorpotestoCarattere">
    <w:name w:val="Corpo testo Carattere"/>
    <w:link w:val="Stile"/>
    <w:uiPriority w:val="99"/>
    <w:locked/>
    <w:rsid w:val="00844F55"/>
    <w:rPr>
      <w:rFonts w:ascii="Times New Roman" w:hAnsi="Times New Roman"/>
      <w:sz w:val="24"/>
      <w:lang w:eastAsia="it-IT"/>
    </w:rPr>
  </w:style>
  <w:style w:type="paragraph" w:styleId="Intestazione">
    <w:name w:val="header"/>
    <w:basedOn w:val="Normale"/>
    <w:link w:val="IntestazioneCarattere"/>
    <w:uiPriority w:val="99"/>
    <w:semiHidden/>
    <w:rsid w:val="00457094"/>
    <w:pPr>
      <w:tabs>
        <w:tab w:val="center" w:pos="4819"/>
        <w:tab w:val="right" w:pos="9638"/>
      </w:tabs>
    </w:pPr>
  </w:style>
  <w:style w:type="character" w:customStyle="1" w:styleId="IntestazioneCarattere">
    <w:name w:val="Intestazione Carattere"/>
    <w:link w:val="Intestazione"/>
    <w:uiPriority w:val="99"/>
    <w:semiHidden/>
    <w:locked/>
    <w:rsid w:val="00457094"/>
    <w:rPr>
      <w:rFonts w:ascii="Times New Roman" w:hAnsi="Times New Roman" w:cs="Times New Roman"/>
      <w:sz w:val="24"/>
      <w:szCs w:val="24"/>
      <w:lang w:eastAsia="it-IT"/>
    </w:rPr>
  </w:style>
  <w:style w:type="paragraph" w:styleId="Pidipagina">
    <w:name w:val="footer"/>
    <w:basedOn w:val="Normale"/>
    <w:link w:val="PidipaginaCarattere"/>
    <w:uiPriority w:val="99"/>
    <w:rsid w:val="00346963"/>
    <w:pPr>
      <w:tabs>
        <w:tab w:val="center" w:pos="4819"/>
        <w:tab w:val="right" w:pos="9638"/>
      </w:tabs>
    </w:pPr>
  </w:style>
  <w:style w:type="character" w:customStyle="1" w:styleId="PidipaginaCarattere">
    <w:name w:val="Piè di pagina Carattere"/>
    <w:link w:val="Pidipagina"/>
    <w:uiPriority w:val="99"/>
    <w:semiHidden/>
    <w:rsid w:val="003869B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1DFA2-8E40-4D90-B30F-03FC0215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8</Pages>
  <Words>3633</Words>
  <Characters>20711</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calogero</dc:creator>
  <cp:keywords/>
  <dc:description/>
  <cp:lastModifiedBy>calogero</cp:lastModifiedBy>
  <cp:revision>49</cp:revision>
  <cp:lastPrinted>2014-06-17T16:49:00Z</cp:lastPrinted>
  <dcterms:created xsi:type="dcterms:W3CDTF">2016-09-16T13:36:00Z</dcterms:created>
  <dcterms:modified xsi:type="dcterms:W3CDTF">2016-11-28T18:37:00Z</dcterms:modified>
</cp:coreProperties>
</file>