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Il Corriere dei Ciechi</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b/>
          <w:bCs/>
          <w:sz w:val="24"/>
          <w:szCs w:val="24"/>
        </w:rPr>
      </w:pPr>
      <w:r w:rsidRPr="002B4A5D">
        <w:rPr>
          <w:rFonts w:ascii="Times New Roman" w:hAnsi="Times New Roman"/>
          <w:b/>
          <w:bCs/>
          <w:sz w:val="24"/>
          <w:szCs w:val="24"/>
        </w:rPr>
        <w:t>Anno 72 - N. 3 marzo 2017</w:t>
      </w:r>
    </w:p>
    <w:p w:rsidR="00296408" w:rsidRPr="002B4A5D" w:rsidRDefault="00296408" w:rsidP="00296408">
      <w:pPr>
        <w:pStyle w:val="Nessunaspaziatura"/>
        <w:jc w:val="both"/>
        <w:rPr>
          <w:rFonts w:ascii="Times New Roman" w:hAnsi="Times New Roman"/>
          <w:b/>
          <w:bCs/>
          <w:sz w:val="24"/>
          <w:szCs w:val="24"/>
        </w:rPr>
      </w:pPr>
      <w:r w:rsidRPr="002B4A5D">
        <w:rPr>
          <w:rFonts w:ascii="Times New Roman" w:hAnsi="Times New Roman"/>
          <w:b/>
          <w:bCs/>
          <w:sz w:val="24"/>
          <w:szCs w:val="24"/>
        </w:rPr>
        <w:t xml:space="preserve">Reg. </w:t>
      </w:r>
      <w:proofErr w:type="spellStart"/>
      <w:r w:rsidRPr="002B4A5D">
        <w:rPr>
          <w:rFonts w:ascii="Times New Roman" w:hAnsi="Times New Roman"/>
          <w:b/>
          <w:bCs/>
          <w:sz w:val="24"/>
          <w:szCs w:val="24"/>
        </w:rPr>
        <w:t>Trib</w:t>
      </w:r>
      <w:proofErr w:type="spellEnd"/>
      <w:r w:rsidRPr="002B4A5D">
        <w:rPr>
          <w:rFonts w:ascii="Times New Roman" w:hAnsi="Times New Roman"/>
          <w:b/>
          <w:bCs/>
          <w:sz w:val="24"/>
          <w:szCs w:val="24"/>
        </w:rPr>
        <w:t>. Roma N. 2087</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b/>
          <w:bCs/>
          <w:smallCaps/>
          <w:sz w:val="24"/>
          <w:szCs w:val="24"/>
        </w:rPr>
      </w:pPr>
      <w:r w:rsidRPr="002B4A5D">
        <w:rPr>
          <w:rFonts w:ascii="Times New Roman" w:hAnsi="Times New Roman"/>
          <w:b/>
          <w:bCs/>
          <w:smallCaps/>
          <w:sz w:val="24"/>
          <w:szCs w:val="24"/>
        </w:rPr>
        <w:t>Direttore Responsabile:</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MARIO BARBUTO</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b/>
          <w:bCs/>
          <w:smallCaps/>
          <w:sz w:val="24"/>
          <w:szCs w:val="24"/>
        </w:rPr>
      </w:pPr>
      <w:r w:rsidRPr="002B4A5D">
        <w:rPr>
          <w:rFonts w:ascii="Times New Roman" w:hAnsi="Times New Roman"/>
          <w:b/>
          <w:bCs/>
          <w:smallCaps/>
          <w:sz w:val="24"/>
          <w:szCs w:val="24"/>
        </w:rPr>
        <w:t>Consulente Editoriale:</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 xml:space="preserve">Luca </w:t>
      </w:r>
      <w:proofErr w:type="spellStart"/>
      <w:r w:rsidRPr="002B4A5D">
        <w:rPr>
          <w:rFonts w:ascii="Times New Roman" w:hAnsi="Times New Roman"/>
          <w:sz w:val="24"/>
          <w:szCs w:val="24"/>
        </w:rPr>
        <w:t>Ajroldi</w:t>
      </w:r>
      <w:proofErr w:type="spellEnd"/>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b/>
          <w:bCs/>
          <w:smallCaps/>
          <w:sz w:val="24"/>
          <w:szCs w:val="24"/>
        </w:rPr>
      </w:pPr>
      <w:r w:rsidRPr="002B4A5D">
        <w:rPr>
          <w:rFonts w:ascii="Times New Roman" w:hAnsi="Times New Roman"/>
          <w:b/>
          <w:bCs/>
          <w:smallCaps/>
          <w:sz w:val="24"/>
          <w:szCs w:val="24"/>
        </w:rPr>
        <w:t>Coordinamento Giornalistico:</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Chiara Giorgi</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b/>
          <w:bCs/>
          <w:smallCaps/>
          <w:sz w:val="24"/>
          <w:szCs w:val="24"/>
        </w:rPr>
      </w:pPr>
      <w:r w:rsidRPr="002B4A5D">
        <w:rPr>
          <w:rFonts w:ascii="Times New Roman" w:hAnsi="Times New Roman"/>
          <w:b/>
          <w:bCs/>
          <w:smallCaps/>
          <w:sz w:val="24"/>
          <w:szCs w:val="24"/>
        </w:rPr>
        <w:t>Coordinatore del Comitato Editoriale:</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Katia Caravello</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b/>
          <w:bCs/>
          <w:smallCaps/>
          <w:sz w:val="24"/>
          <w:szCs w:val="24"/>
        </w:rPr>
      </w:pPr>
      <w:r w:rsidRPr="002B4A5D">
        <w:rPr>
          <w:rFonts w:ascii="Times New Roman" w:hAnsi="Times New Roman"/>
          <w:b/>
          <w:bCs/>
          <w:smallCaps/>
          <w:sz w:val="24"/>
          <w:szCs w:val="24"/>
        </w:rPr>
        <w:t>Comitato Stampa:</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 xml:space="preserve">M. Barbuto, C. Barca, </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 xml:space="preserve">L. Bartolucci, R. </w:t>
      </w:r>
      <w:proofErr w:type="spellStart"/>
      <w:r w:rsidRPr="002B4A5D">
        <w:rPr>
          <w:rFonts w:ascii="Times New Roman" w:hAnsi="Times New Roman"/>
          <w:sz w:val="24"/>
          <w:szCs w:val="24"/>
        </w:rPr>
        <w:t>Boscarino</w:t>
      </w:r>
      <w:proofErr w:type="spellEnd"/>
      <w:r w:rsidRPr="002B4A5D">
        <w:rPr>
          <w:rFonts w:ascii="Times New Roman" w:hAnsi="Times New Roman"/>
          <w:sz w:val="24"/>
          <w:szCs w:val="24"/>
        </w:rPr>
        <w:t>,</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K. Caravello, M. Carbone,</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 xml:space="preserve">G. </w:t>
      </w:r>
      <w:proofErr w:type="spellStart"/>
      <w:r w:rsidRPr="002B4A5D">
        <w:rPr>
          <w:rFonts w:ascii="Times New Roman" w:hAnsi="Times New Roman"/>
          <w:sz w:val="24"/>
          <w:szCs w:val="24"/>
        </w:rPr>
        <w:t>Corraine</w:t>
      </w:r>
      <w:proofErr w:type="spellEnd"/>
      <w:r w:rsidRPr="002B4A5D">
        <w:rPr>
          <w:rFonts w:ascii="Times New Roman" w:hAnsi="Times New Roman"/>
          <w:sz w:val="24"/>
          <w:szCs w:val="24"/>
        </w:rPr>
        <w:t>, N. Esposito,</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 xml:space="preserve">S. </w:t>
      </w:r>
      <w:proofErr w:type="spellStart"/>
      <w:r w:rsidRPr="002B4A5D">
        <w:rPr>
          <w:rFonts w:ascii="Times New Roman" w:hAnsi="Times New Roman"/>
          <w:sz w:val="24"/>
          <w:szCs w:val="24"/>
        </w:rPr>
        <w:t>Ferragina</w:t>
      </w:r>
      <w:proofErr w:type="spellEnd"/>
      <w:r w:rsidRPr="002B4A5D">
        <w:rPr>
          <w:rFonts w:ascii="Times New Roman" w:hAnsi="Times New Roman"/>
          <w:sz w:val="24"/>
          <w:szCs w:val="24"/>
        </w:rPr>
        <w:t>, F. Fratta, R. Gatto,</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 xml:space="preserve">R. </w:t>
      </w:r>
      <w:proofErr w:type="spellStart"/>
      <w:r w:rsidRPr="002B4A5D">
        <w:rPr>
          <w:rFonts w:ascii="Times New Roman" w:hAnsi="Times New Roman"/>
          <w:sz w:val="24"/>
          <w:szCs w:val="24"/>
        </w:rPr>
        <w:t>Lamusta</w:t>
      </w:r>
      <w:proofErr w:type="spellEnd"/>
      <w:r w:rsidRPr="002B4A5D">
        <w:rPr>
          <w:rFonts w:ascii="Times New Roman" w:hAnsi="Times New Roman"/>
          <w:sz w:val="24"/>
          <w:szCs w:val="24"/>
        </w:rPr>
        <w:t xml:space="preserve">, A. </w:t>
      </w:r>
      <w:proofErr w:type="spellStart"/>
      <w:r w:rsidRPr="002B4A5D">
        <w:rPr>
          <w:rFonts w:ascii="Times New Roman" w:hAnsi="Times New Roman"/>
          <w:sz w:val="24"/>
          <w:szCs w:val="24"/>
        </w:rPr>
        <w:t>Pulvirenti</w:t>
      </w:r>
      <w:proofErr w:type="spellEnd"/>
      <w:r w:rsidRPr="002B4A5D">
        <w:rPr>
          <w:rFonts w:ascii="Times New Roman" w:hAnsi="Times New Roman"/>
          <w:sz w:val="24"/>
          <w:szCs w:val="24"/>
        </w:rPr>
        <w:t>,</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 xml:space="preserve">E. </w:t>
      </w:r>
      <w:proofErr w:type="spellStart"/>
      <w:r w:rsidRPr="002B4A5D">
        <w:rPr>
          <w:rFonts w:ascii="Times New Roman" w:hAnsi="Times New Roman"/>
          <w:sz w:val="24"/>
          <w:szCs w:val="24"/>
        </w:rPr>
        <w:t>Saltarel</w:t>
      </w:r>
      <w:proofErr w:type="spellEnd"/>
      <w:r w:rsidRPr="002B4A5D">
        <w:rPr>
          <w:rFonts w:ascii="Times New Roman" w:hAnsi="Times New Roman"/>
          <w:sz w:val="24"/>
          <w:szCs w:val="24"/>
        </w:rPr>
        <w:t xml:space="preserve">, A. </w:t>
      </w:r>
      <w:proofErr w:type="spellStart"/>
      <w:r w:rsidRPr="002B4A5D">
        <w:rPr>
          <w:rFonts w:ascii="Times New Roman" w:hAnsi="Times New Roman"/>
          <w:sz w:val="24"/>
          <w:szCs w:val="24"/>
        </w:rPr>
        <w:t>Sensales</w:t>
      </w:r>
      <w:proofErr w:type="spellEnd"/>
      <w:r w:rsidRPr="002B4A5D">
        <w:rPr>
          <w:rFonts w:ascii="Times New Roman" w:hAnsi="Times New Roman"/>
          <w:sz w:val="24"/>
          <w:szCs w:val="24"/>
        </w:rPr>
        <w:t>,</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E. Tioli, F. Vezzosi</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b/>
          <w:bCs/>
          <w:smallCaps/>
          <w:sz w:val="24"/>
          <w:szCs w:val="24"/>
        </w:rPr>
      </w:pPr>
      <w:r w:rsidRPr="002B4A5D">
        <w:rPr>
          <w:rFonts w:ascii="Times New Roman" w:hAnsi="Times New Roman"/>
          <w:b/>
          <w:bCs/>
          <w:smallCaps/>
          <w:sz w:val="24"/>
          <w:szCs w:val="24"/>
        </w:rPr>
        <w:t>Segreteria:</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 xml:space="preserve">Simona </w:t>
      </w:r>
      <w:proofErr w:type="spellStart"/>
      <w:r w:rsidRPr="002B4A5D">
        <w:rPr>
          <w:rFonts w:ascii="Times New Roman" w:hAnsi="Times New Roman"/>
          <w:sz w:val="24"/>
          <w:szCs w:val="24"/>
        </w:rPr>
        <w:t>Sciaudone</w:t>
      </w:r>
      <w:proofErr w:type="spellEnd"/>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Maria Rita Zauri</w:t>
      </w:r>
    </w:p>
    <w:p w:rsidR="00296408" w:rsidRPr="002B4A5D" w:rsidRDefault="00296408" w:rsidP="00296408">
      <w:pPr>
        <w:pStyle w:val="Nessunaspaziatura"/>
        <w:jc w:val="both"/>
        <w:rPr>
          <w:rFonts w:ascii="Times New Roman" w:hAnsi="Times New Roman"/>
          <w:sz w:val="24"/>
          <w:szCs w:val="24"/>
        </w:rPr>
      </w:pPr>
    </w:p>
    <w:p w:rsidR="00296408"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Impaginazione e grafica:</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A.</w:t>
      </w:r>
      <w:r>
        <w:rPr>
          <w:rFonts w:ascii="Times New Roman" w:hAnsi="Times New Roman"/>
          <w:sz w:val="24"/>
          <w:szCs w:val="24"/>
        </w:rPr>
        <w:t xml:space="preserve"> </w:t>
      </w:r>
      <w:r w:rsidRPr="002B4A5D">
        <w:rPr>
          <w:rFonts w:ascii="Times New Roman" w:hAnsi="Times New Roman"/>
          <w:sz w:val="24"/>
          <w:szCs w:val="24"/>
        </w:rPr>
        <w:t>Mandanici, G. Voci, M.R. Zauri</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Direzione, Amministrazione:</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00187 Roma</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 xml:space="preserve">Via </w:t>
      </w:r>
      <w:proofErr w:type="spellStart"/>
      <w:r w:rsidRPr="002B4A5D">
        <w:rPr>
          <w:rFonts w:ascii="Times New Roman" w:hAnsi="Times New Roman"/>
          <w:sz w:val="24"/>
          <w:szCs w:val="24"/>
        </w:rPr>
        <w:t>Borgognona</w:t>
      </w:r>
      <w:proofErr w:type="spellEnd"/>
      <w:r w:rsidRPr="002B4A5D">
        <w:rPr>
          <w:rFonts w:ascii="Times New Roman" w:hAnsi="Times New Roman"/>
          <w:sz w:val="24"/>
          <w:szCs w:val="24"/>
        </w:rPr>
        <w:t>, 38</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Tel. 06 699 881</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Fax 06 678 6815</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Redazione:</w:t>
      </w:r>
    </w:p>
    <w:p w:rsidR="00296408" w:rsidRPr="002B4A5D" w:rsidRDefault="00296408" w:rsidP="00296408">
      <w:pPr>
        <w:pStyle w:val="Nessunaspaziatura"/>
        <w:jc w:val="both"/>
        <w:rPr>
          <w:rFonts w:ascii="Times New Roman" w:hAnsi="Times New Roman"/>
          <w:sz w:val="24"/>
          <w:szCs w:val="24"/>
          <w:lang w:val="de-DE"/>
        </w:rPr>
      </w:pPr>
      <w:r w:rsidRPr="002B4A5D">
        <w:rPr>
          <w:rFonts w:ascii="Times New Roman" w:hAnsi="Times New Roman"/>
          <w:sz w:val="24"/>
          <w:szCs w:val="24"/>
          <w:lang w:val="de-DE"/>
        </w:rPr>
        <w:t>Tel. dir. 06 699 88376</w:t>
      </w:r>
    </w:p>
    <w:p w:rsidR="00296408" w:rsidRPr="002B4A5D" w:rsidRDefault="00296408" w:rsidP="00296408">
      <w:pPr>
        <w:pStyle w:val="Nessunaspaziatura"/>
        <w:jc w:val="both"/>
        <w:rPr>
          <w:rFonts w:ascii="Times New Roman" w:hAnsi="Times New Roman"/>
          <w:sz w:val="24"/>
          <w:szCs w:val="24"/>
          <w:lang w:val="de-DE"/>
        </w:rPr>
      </w:pPr>
      <w:proofErr w:type="spellStart"/>
      <w:r w:rsidRPr="002B4A5D">
        <w:rPr>
          <w:rFonts w:ascii="Times New Roman" w:hAnsi="Times New Roman"/>
          <w:sz w:val="24"/>
          <w:szCs w:val="24"/>
          <w:lang w:val="de-DE"/>
        </w:rPr>
        <w:t>e-mail</w:t>
      </w:r>
      <w:proofErr w:type="spellEnd"/>
      <w:r w:rsidRPr="002B4A5D">
        <w:rPr>
          <w:rFonts w:ascii="Times New Roman" w:hAnsi="Times New Roman"/>
          <w:sz w:val="24"/>
          <w:szCs w:val="24"/>
          <w:lang w:val="de-DE"/>
        </w:rPr>
        <w:t>: ustampa@uiciechi.it</w:t>
      </w:r>
    </w:p>
    <w:p w:rsidR="00296408" w:rsidRPr="002B4A5D" w:rsidRDefault="00296408" w:rsidP="00296408">
      <w:pPr>
        <w:pStyle w:val="Nessunaspaziatura"/>
        <w:jc w:val="both"/>
        <w:rPr>
          <w:rFonts w:ascii="Times New Roman" w:hAnsi="Times New Roman"/>
          <w:sz w:val="24"/>
          <w:szCs w:val="24"/>
          <w:lang w:val="de-DE"/>
        </w:rPr>
      </w:pPr>
      <w:proofErr w:type="spellStart"/>
      <w:r w:rsidRPr="002B4A5D">
        <w:rPr>
          <w:rFonts w:ascii="Times New Roman" w:hAnsi="Times New Roman"/>
          <w:sz w:val="24"/>
          <w:szCs w:val="24"/>
          <w:lang w:val="de-DE"/>
        </w:rPr>
        <w:t>Sito</w:t>
      </w:r>
      <w:proofErr w:type="spellEnd"/>
      <w:r w:rsidRPr="002B4A5D">
        <w:rPr>
          <w:rFonts w:ascii="Times New Roman" w:hAnsi="Times New Roman"/>
          <w:sz w:val="24"/>
          <w:szCs w:val="24"/>
          <w:lang w:val="de-DE"/>
        </w:rPr>
        <w:t xml:space="preserve"> </w:t>
      </w:r>
      <w:proofErr w:type="spellStart"/>
      <w:r w:rsidRPr="002B4A5D">
        <w:rPr>
          <w:rFonts w:ascii="Times New Roman" w:hAnsi="Times New Roman"/>
          <w:sz w:val="24"/>
          <w:szCs w:val="24"/>
          <w:lang w:val="de-DE"/>
        </w:rPr>
        <w:t>internet</w:t>
      </w:r>
      <w:proofErr w:type="spellEnd"/>
      <w:r w:rsidRPr="002B4A5D">
        <w:rPr>
          <w:rFonts w:ascii="Times New Roman" w:hAnsi="Times New Roman"/>
          <w:sz w:val="24"/>
          <w:szCs w:val="24"/>
          <w:lang w:val="de-DE"/>
        </w:rPr>
        <w:t>: http://www.uiciechi.it/</w:t>
      </w:r>
    </w:p>
    <w:p w:rsidR="00296408" w:rsidRPr="002B4A5D" w:rsidRDefault="00296408" w:rsidP="00296408">
      <w:pPr>
        <w:pStyle w:val="Nessunaspaziatura"/>
        <w:jc w:val="both"/>
        <w:rPr>
          <w:rFonts w:ascii="Times New Roman" w:hAnsi="Times New Roman"/>
          <w:sz w:val="24"/>
          <w:szCs w:val="24"/>
          <w:lang w:val="de-DE"/>
        </w:rPr>
      </w:pPr>
    </w:p>
    <w:p w:rsidR="00296408" w:rsidRPr="002B4A5D" w:rsidRDefault="00296408" w:rsidP="00296408">
      <w:pPr>
        <w:pStyle w:val="Nessunaspaziatura"/>
        <w:jc w:val="both"/>
        <w:rPr>
          <w:rFonts w:ascii="Times New Roman" w:hAnsi="Times New Roman"/>
          <w:sz w:val="24"/>
          <w:szCs w:val="24"/>
          <w:lang w:val="en-US"/>
        </w:rPr>
      </w:pPr>
      <w:r w:rsidRPr="002B4A5D">
        <w:rPr>
          <w:rFonts w:ascii="Times New Roman" w:hAnsi="Times New Roman"/>
          <w:sz w:val="24"/>
          <w:szCs w:val="24"/>
          <w:lang w:val="en-US"/>
        </w:rPr>
        <w:t>Stampa:</w:t>
      </w:r>
    </w:p>
    <w:p w:rsidR="00296408" w:rsidRPr="002B4A5D" w:rsidRDefault="00296408" w:rsidP="00296408">
      <w:pPr>
        <w:pStyle w:val="Nessunaspaziatura"/>
        <w:jc w:val="both"/>
        <w:rPr>
          <w:rFonts w:ascii="Times New Roman" w:hAnsi="Times New Roman"/>
          <w:sz w:val="24"/>
          <w:szCs w:val="24"/>
          <w:lang w:val="en-US"/>
        </w:rPr>
      </w:pPr>
      <w:proofErr w:type="spellStart"/>
      <w:r w:rsidRPr="002B4A5D">
        <w:rPr>
          <w:rFonts w:ascii="Times New Roman" w:hAnsi="Times New Roman"/>
          <w:sz w:val="24"/>
          <w:szCs w:val="24"/>
          <w:lang w:val="en-US"/>
        </w:rPr>
        <w:t>Digitalia</w:t>
      </w:r>
      <w:proofErr w:type="spellEnd"/>
      <w:r w:rsidRPr="002B4A5D">
        <w:rPr>
          <w:rFonts w:ascii="Times New Roman" w:hAnsi="Times New Roman"/>
          <w:sz w:val="24"/>
          <w:szCs w:val="24"/>
          <w:lang w:val="en-US"/>
        </w:rPr>
        <w:t xml:space="preserve"> Lab </w:t>
      </w:r>
      <w:proofErr w:type="spellStart"/>
      <w:r w:rsidRPr="002B4A5D">
        <w:rPr>
          <w:rFonts w:ascii="Times New Roman" w:hAnsi="Times New Roman"/>
          <w:sz w:val="24"/>
          <w:szCs w:val="24"/>
          <w:lang w:val="en-US"/>
        </w:rPr>
        <w:t>S.r.l</w:t>
      </w:r>
      <w:proofErr w:type="spellEnd"/>
      <w:r w:rsidRPr="002B4A5D">
        <w:rPr>
          <w:rFonts w:ascii="Times New Roman" w:hAnsi="Times New Roman"/>
          <w:sz w:val="24"/>
          <w:szCs w:val="24"/>
          <w:lang w:val="en-US"/>
        </w:rPr>
        <w:t>.</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Via Giacomo Peroni, 130</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00131 Roma</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Tel. 06 27800551</w:t>
      </w:r>
      <w:r w:rsidRPr="002B4A5D">
        <w:rPr>
          <w:rFonts w:ascii="Times New Roman" w:hAnsi="Times New Roman"/>
          <w:sz w:val="24"/>
          <w:szCs w:val="24"/>
        </w:rPr>
        <w:cr/>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lastRenderedPageBreak/>
        <w:t>Abbonamento:</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€ 7,75 - c.c.p. n. 279018</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"Il Corriere dei Ciechi" è associato all'USPI - Unione Stampa Periodica Italiana</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Eventuali omissioni, involontarie, possono essere sanate</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Chiuso in redazione il 0</w:t>
      </w:r>
      <w:r>
        <w:rPr>
          <w:rFonts w:ascii="Times New Roman" w:hAnsi="Times New Roman"/>
          <w:sz w:val="24"/>
          <w:szCs w:val="24"/>
        </w:rPr>
        <w:t>4</w:t>
      </w:r>
      <w:r w:rsidRPr="002B4A5D">
        <w:rPr>
          <w:rFonts w:ascii="Times New Roman" w:hAnsi="Times New Roman"/>
          <w:sz w:val="24"/>
          <w:szCs w:val="24"/>
        </w:rPr>
        <w:t>/0</w:t>
      </w:r>
      <w:r>
        <w:rPr>
          <w:rFonts w:ascii="Times New Roman" w:hAnsi="Times New Roman"/>
          <w:sz w:val="24"/>
          <w:szCs w:val="24"/>
        </w:rPr>
        <w:t>4</w:t>
      </w:r>
      <w:r w:rsidRPr="002B4A5D">
        <w:rPr>
          <w:rFonts w:ascii="Times New Roman" w:hAnsi="Times New Roman"/>
          <w:sz w:val="24"/>
          <w:szCs w:val="24"/>
        </w:rPr>
        <w:t xml:space="preserve">/2017. Finito di stampare nel mese di </w:t>
      </w:r>
      <w:r>
        <w:rPr>
          <w:rFonts w:ascii="Times New Roman" w:hAnsi="Times New Roman"/>
          <w:sz w:val="24"/>
          <w:szCs w:val="24"/>
        </w:rPr>
        <w:t>aprile</w:t>
      </w:r>
      <w:r w:rsidRPr="002B4A5D">
        <w:rPr>
          <w:rFonts w:ascii="Times New Roman" w:hAnsi="Times New Roman"/>
          <w:sz w:val="24"/>
          <w:szCs w:val="24"/>
        </w:rPr>
        <w:t xml:space="preserve"> 2017.</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INDICE</w:t>
      </w:r>
    </w:p>
    <w:p w:rsidR="00296408" w:rsidRPr="002B4A5D" w:rsidRDefault="00296408" w:rsidP="00296408">
      <w:pPr>
        <w:pStyle w:val="Nessunaspaziatura"/>
        <w:jc w:val="both"/>
        <w:rPr>
          <w:rFonts w:ascii="Times New Roman" w:hAnsi="Times New Roman"/>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EDITORIALE</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L’Europa e le persone</w:t>
      </w:r>
      <w:r>
        <w:rPr>
          <w:rFonts w:ascii="Times New Roman" w:hAnsi="Times New Roman"/>
          <w:bCs/>
          <w:sz w:val="24"/>
          <w:szCs w:val="24"/>
        </w:rPr>
        <w:t xml:space="preserve"> </w:t>
      </w:r>
      <w:r w:rsidRPr="00296408">
        <w:rPr>
          <w:rFonts w:ascii="Times New Roman" w:hAnsi="Times New Roman"/>
          <w:bCs/>
          <w:sz w:val="24"/>
          <w:szCs w:val="24"/>
        </w:rPr>
        <w:t>con disabilità</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Mario Barbuto</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ITALIA</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L’Unione fa la radio</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 xml:space="preserve">Michele </w:t>
      </w:r>
      <w:proofErr w:type="spellStart"/>
      <w:r w:rsidRPr="00296408">
        <w:rPr>
          <w:rFonts w:ascii="Times New Roman" w:hAnsi="Times New Roman"/>
          <w:bCs/>
          <w:sz w:val="24"/>
          <w:szCs w:val="24"/>
        </w:rPr>
        <w:t>Novaga</w:t>
      </w:r>
      <w:proofErr w:type="spellEnd"/>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La tecnologia aiuta l’arte</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Carmen Morrone</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Crescere insieme</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Maria Panariello</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Primo maggio e disabilità?</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 xml:space="preserve">Alfredo </w:t>
      </w:r>
      <w:proofErr w:type="spellStart"/>
      <w:r w:rsidRPr="00296408">
        <w:rPr>
          <w:rFonts w:ascii="Times New Roman" w:hAnsi="Times New Roman"/>
          <w:bCs/>
          <w:sz w:val="24"/>
          <w:szCs w:val="24"/>
        </w:rPr>
        <w:t>Sensales</w:t>
      </w:r>
      <w:proofErr w:type="spellEnd"/>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SCUOLA</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Professori sugli scudi</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 xml:space="preserve">Michele </w:t>
      </w:r>
      <w:proofErr w:type="spellStart"/>
      <w:r w:rsidRPr="00296408">
        <w:rPr>
          <w:rFonts w:ascii="Times New Roman" w:hAnsi="Times New Roman"/>
          <w:bCs/>
          <w:sz w:val="24"/>
          <w:szCs w:val="24"/>
        </w:rPr>
        <w:t>Novaga</w:t>
      </w:r>
      <w:proofErr w:type="spellEnd"/>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Sostegno: un passo avanti</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Gianluca Rapisarda</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TV</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Standing Ovation per Alessia e Mario</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 xml:space="preserve">Ida </w:t>
      </w:r>
      <w:proofErr w:type="spellStart"/>
      <w:r w:rsidRPr="00296408">
        <w:rPr>
          <w:rFonts w:ascii="Times New Roman" w:hAnsi="Times New Roman"/>
          <w:bCs/>
          <w:sz w:val="24"/>
          <w:szCs w:val="24"/>
        </w:rPr>
        <w:t>Palisi</w:t>
      </w:r>
      <w:proofErr w:type="spellEnd"/>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SALUTE</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Check-up salva-vista, brilla la prevenzione</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 xml:space="preserve">Alessandro </w:t>
      </w:r>
      <w:proofErr w:type="spellStart"/>
      <w:r w:rsidRPr="00296408">
        <w:rPr>
          <w:rFonts w:ascii="Times New Roman" w:hAnsi="Times New Roman"/>
          <w:bCs/>
          <w:sz w:val="24"/>
          <w:szCs w:val="24"/>
        </w:rPr>
        <w:t>Algenta</w:t>
      </w:r>
      <w:proofErr w:type="spellEnd"/>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Il glaucoma, ladro silenzioso</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Chiara Giorgi</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LIBRI TATTILI</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Tocca a te!</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SPORT</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Non mollare mai</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 xml:space="preserve">Alfredo </w:t>
      </w:r>
      <w:proofErr w:type="spellStart"/>
      <w:r w:rsidRPr="00296408">
        <w:rPr>
          <w:rFonts w:ascii="Times New Roman" w:hAnsi="Times New Roman"/>
          <w:bCs/>
          <w:sz w:val="24"/>
          <w:szCs w:val="24"/>
        </w:rPr>
        <w:t>Sensales</w:t>
      </w:r>
      <w:proofErr w:type="spellEnd"/>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proofErr w:type="spellStart"/>
      <w:r w:rsidRPr="00296408">
        <w:rPr>
          <w:rFonts w:ascii="Times New Roman" w:hAnsi="Times New Roman"/>
          <w:bCs/>
          <w:sz w:val="24"/>
          <w:szCs w:val="24"/>
        </w:rPr>
        <w:t>StraMilano</w:t>
      </w:r>
      <w:proofErr w:type="spellEnd"/>
      <w:r w:rsidRPr="00296408">
        <w:rPr>
          <w:rFonts w:ascii="Times New Roman" w:hAnsi="Times New Roman"/>
          <w:bCs/>
          <w:sz w:val="24"/>
          <w:szCs w:val="24"/>
        </w:rPr>
        <w:t xml:space="preserve"> anche per noi</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Carmen Morrone</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RUBRICHE</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I fatti nostri</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Lavoro oggi</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Mario Mirabile</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Segnalibro</w:t>
      </w:r>
    </w:p>
    <w:p w:rsidR="00296408" w:rsidRP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Renato Terrosi</w:t>
      </w:r>
    </w:p>
    <w:p w:rsidR="00296408" w:rsidRPr="00296408" w:rsidRDefault="00296408" w:rsidP="00296408">
      <w:pPr>
        <w:pStyle w:val="Nessunaspaziatura"/>
        <w:jc w:val="both"/>
        <w:rPr>
          <w:rFonts w:ascii="Times New Roman" w:hAnsi="Times New Roman"/>
          <w:bCs/>
          <w:sz w:val="24"/>
          <w:szCs w:val="24"/>
        </w:rPr>
      </w:pPr>
    </w:p>
    <w:p w:rsidR="00296408" w:rsidRPr="00296408" w:rsidRDefault="00296408" w:rsidP="00296408">
      <w:pPr>
        <w:pStyle w:val="Nessunaspaziatura"/>
        <w:jc w:val="both"/>
        <w:rPr>
          <w:rFonts w:ascii="Times New Roman" w:hAnsi="Times New Roman"/>
          <w:bCs/>
          <w:sz w:val="24"/>
          <w:szCs w:val="24"/>
        </w:rPr>
      </w:pPr>
      <w:proofErr w:type="spellStart"/>
      <w:r w:rsidRPr="00296408">
        <w:rPr>
          <w:rFonts w:ascii="Times New Roman" w:hAnsi="Times New Roman"/>
          <w:bCs/>
          <w:sz w:val="24"/>
          <w:szCs w:val="24"/>
        </w:rPr>
        <w:t>Sibemolle</w:t>
      </w:r>
      <w:proofErr w:type="spellEnd"/>
    </w:p>
    <w:p w:rsidR="00296408" w:rsidRDefault="00296408" w:rsidP="00296408">
      <w:pPr>
        <w:pStyle w:val="Nessunaspaziatura"/>
        <w:jc w:val="both"/>
        <w:rPr>
          <w:rFonts w:ascii="Times New Roman" w:hAnsi="Times New Roman"/>
          <w:bCs/>
          <w:sz w:val="24"/>
          <w:szCs w:val="24"/>
        </w:rPr>
      </w:pPr>
      <w:r w:rsidRPr="00296408">
        <w:rPr>
          <w:rFonts w:ascii="Times New Roman" w:hAnsi="Times New Roman"/>
          <w:bCs/>
          <w:sz w:val="24"/>
          <w:szCs w:val="24"/>
        </w:rPr>
        <w:t>Flavio Vezzosi</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CONTATTA L'UNIONE</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Segreteria Telefonica</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06 6784748 - 06 6789537 - 06 6789347</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Il servizio fornisce settimanalmente le ultime novità inerenti l'Unione Italiana dei Ciechi e degli Ipovedenti ONLUS</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Numero Verde</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800 682 682</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Il servizio fornisce notizie sulle problematiche della cecità in genere e sui servizi e provvidenze a favore dei minorati della vista</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bCs/>
          <w:color w:val="000000"/>
          <w:sz w:val="24"/>
          <w:szCs w:val="24"/>
        </w:rPr>
      </w:pPr>
      <w:r w:rsidRPr="002B4A5D">
        <w:rPr>
          <w:rFonts w:ascii="Times New Roman" w:hAnsi="Times New Roman"/>
          <w:bCs/>
          <w:color w:val="000000"/>
          <w:sz w:val="24"/>
          <w:szCs w:val="24"/>
        </w:rPr>
        <w:t>Help-Desk</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Assistenza per l'uso del computer</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e per i software comunemente usati dai</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 xml:space="preserve">disabili visivi. </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Info, numeri e orari:</w:t>
      </w:r>
    </w:p>
    <w:p w:rsidR="00296408" w:rsidRPr="002B4A5D" w:rsidRDefault="00296408" w:rsidP="00296408">
      <w:pPr>
        <w:pStyle w:val="Nessunaspaziatura"/>
        <w:jc w:val="both"/>
        <w:rPr>
          <w:rFonts w:ascii="Times New Roman" w:hAnsi="Times New Roman"/>
          <w:sz w:val="24"/>
          <w:szCs w:val="24"/>
          <w:shd w:val="clear" w:color="auto" w:fill="FFFFFF"/>
        </w:rPr>
      </w:pPr>
      <w:r w:rsidRPr="002B4A5D">
        <w:rPr>
          <w:rFonts w:ascii="Times New Roman" w:hAnsi="Times New Roman"/>
          <w:sz w:val="24"/>
          <w:szCs w:val="24"/>
          <w:shd w:val="clear" w:color="auto" w:fill="FFFFFF"/>
        </w:rPr>
        <w:t>http://www.uiciechi.it/osi/03helpexpress/02StaffTecnico/index.html#contenut1</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uic-helpexpress-owner@yahoogroups.com</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sz w:val="24"/>
          <w:szCs w:val="24"/>
        </w:rPr>
      </w:pPr>
      <w:proofErr w:type="spellStart"/>
      <w:r w:rsidRPr="002B4A5D">
        <w:rPr>
          <w:rFonts w:ascii="Times New Roman" w:hAnsi="Times New Roman"/>
          <w:sz w:val="24"/>
          <w:szCs w:val="24"/>
        </w:rPr>
        <w:t>Slashradio</w:t>
      </w:r>
      <w:proofErr w:type="spellEnd"/>
    </w:p>
    <w:p w:rsidR="00296408" w:rsidRPr="002B4A5D" w:rsidRDefault="00296408" w:rsidP="00296408">
      <w:pPr>
        <w:pStyle w:val="Nessunaspaziatura"/>
        <w:jc w:val="both"/>
        <w:rPr>
          <w:rFonts w:ascii="Times New Roman" w:hAnsi="Times New Roman"/>
          <w:sz w:val="24"/>
          <w:szCs w:val="24"/>
          <w:shd w:val="clear" w:color="auto" w:fill="FFFFFF"/>
        </w:rPr>
      </w:pPr>
      <w:r w:rsidRPr="002B4A5D">
        <w:rPr>
          <w:rFonts w:ascii="Times New Roman" w:hAnsi="Times New Roman"/>
          <w:sz w:val="24"/>
          <w:szCs w:val="24"/>
        </w:rPr>
        <w:t>http://94.23.67.20:8004/listen.m3u</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http://www.uiciechi.it/radio/radio.asp</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Affronta tematiche associative e istituzionali</w:t>
      </w:r>
    </w:p>
    <w:p w:rsidR="00296408" w:rsidRPr="002B4A5D" w:rsidRDefault="00296408" w:rsidP="00296408">
      <w:pPr>
        <w:pStyle w:val="Nessunaspaziatura"/>
        <w:jc w:val="both"/>
        <w:rPr>
          <w:rFonts w:ascii="Times New Roman" w:hAnsi="Times New Roman"/>
          <w:sz w:val="24"/>
          <w:szCs w:val="24"/>
        </w:rPr>
      </w:pP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lastRenderedPageBreak/>
        <w:t>Sito Internet</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www.uiciechi.it</w:t>
      </w:r>
    </w:p>
    <w:p w:rsidR="00296408" w:rsidRPr="002B4A5D" w:rsidRDefault="00296408" w:rsidP="00296408">
      <w:pPr>
        <w:pStyle w:val="Nessunaspaziatura"/>
        <w:jc w:val="both"/>
        <w:rPr>
          <w:rFonts w:ascii="Times New Roman" w:hAnsi="Times New Roman"/>
          <w:sz w:val="24"/>
          <w:szCs w:val="24"/>
        </w:rPr>
      </w:pPr>
      <w:r w:rsidRPr="002B4A5D">
        <w:rPr>
          <w:rFonts w:ascii="Times New Roman" w:hAnsi="Times New Roman"/>
          <w:sz w:val="24"/>
          <w:szCs w:val="24"/>
        </w:rPr>
        <w:t>Sito Internet dell'Unione Italiana dei Ciechi e degli Ipovedenti ONLUS</w:t>
      </w:r>
    </w:p>
    <w:p w:rsidR="00296408" w:rsidRDefault="00296408" w:rsidP="00296408">
      <w:pPr>
        <w:pStyle w:val="Nessunaspaziatura"/>
        <w:jc w:val="both"/>
        <w:rPr>
          <w:rFonts w:ascii="Times New Roman" w:hAnsi="Times New Roman" w:cs="Times New Roman"/>
          <w:sz w:val="24"/>
          <w:szCs w:val="24"/>
        </w:rPr>
      </w:pPr>
    </w:p>
    <w:p w:rsidR="00296408" w:rsidRDefault="00296408"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ITALIA</w:t>
      </w:r>
    </w:p>
    <w:p w:rsidR="00296408" w:rsidRDefault="00296408" w:rsidP="00296408">
      <w:pPr>
        <w:pStyle w:val="Nessunaspaziatura"/>
        <w:jc w:val="both"/>
        <w:rPr>
          <w:rFonts w:ascii="Times New Roman" w:hAnsi="Times New Roman" w:cs="Times New Roman"/>
          <w:sz w:val="24"/>
          <w:szCs w:val="24"/>
        </w:rPr>
      </w:pPr>
    </w:p>
    <w:p w:rsidR="000C494C"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L'Europa e le persone con disabilità</w:t>
      </w:r>
    </w:p>
    <w:p w:rsidR="00B2043E"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di Mario Barbuto</w:t>
      </w:r>
    </w:p>
    <w:p w:rsidR="00296408" w:rsidRPr="00296408" w:rsidRDefault="00296408" w:rsidP="00296408">
      <w:pPr>
        <w:pStyle w:val="Nessunaspaziatura"/>
        <w:jc w:val="both"/>
        <w:rPr>
          <w:rFonts w:ascii="Times New Roman" w:hAnsi="Times New Roman" w:cs="Times New Roman"/>
          <w:sz w:val="24"/>
          <w:szCs w:val="24"/>
        </w:rPr>
      </w:pP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25 marzo scorso è stata celebrata a Roma la ricorrenza dei sessant'anni dalla sottoscrizione dei primi accordi che hanno dato vita nel tempo all'Unione Europea così come oggi la conosciamo.</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Con la costituzione del Parlamento Europeo quale organismo elettivo libero direttamente rappresentativo della volontà popolare dei cittadini d'Europa, sono accresciute le opportunità di ottenere Diritti per le persone con disabilità, sanciti e tutelati da leggi e direttive specifiche, capaci di proiettare effetti sull'intera popolazione più svantaggiata dell'Unione e del continente tutto.</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contrassegno di libera circolazione stradale, la riconoscibilità delle monete e delle banconote Euro, il servizio di assistenza per la mobilità autonoma nei trasporti aerei, ferroviari e urbani, sono soltanto i più facili degli esempi che ricordano e sottolineano l'importanza di norme comuni, valide su tutto il territorio d'Europa e applicate con modalità pressoché analoghe a milioni di cittadini a tutte le latitudini del continente.</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Le persone con disabilità e le loro associazioni di rappresentanza, pertanto, da una Europa sempre più unita e condivisa, possono soltanto ricavare vantaggio e beneficio, rendendo meno incerte le condizioni di tutela e migliorando i contesti di applicazione di disposizioni e pratiche comuni all'insieme dei Paesi dell'Unione, con il superamento delle frammentazioni nazionali, delle norme distinte e spesso contrastanti, dei trattamenti diseguali dinanzi a problemi uguali e a cittadini aventi uguali diritti.</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Negli ultimi mesi, presso le commissioni preposte del Parlamento Europeo sono state e sono all'esame varie direttive che influenzano in modo significativo la vita quotidiana delle persone con disabilità quali l'accessibilità ai servizi e ai prodotti informatici, sia privati, sia soprattutto della pubblica amministrazione; il Diritto di accesso indipendente ai prodotti librari e audiovisivi; la libera distribuzione di materiali librari in formati alternativi quando il formato ufficiale di pubblicazione non sia rispettoso della fruibilità della lettura per tutti; l'usabilità autonoma di ascensori ed elevatori regolati da dispositivi </w:t>
      </w:r>
      <w:proofErr w:type="spellStart"/>
      <w:r w:rsidRPr="00296408">
        <w:rPr>
          <w:rFonts w:ascii="Times New Roman" w:hAnsi="Times New Roman" w:cs="Times New Roman"/>
          <w:sz w:val="24"/>
          <w:szCs w:val="24"/>
        </w:rPr>
        <w:t>touch</w:t>
      </w:r>
      <w:proofErr w:type="spellEnd"/>
      <w:r w:rsidRPr="00296408">
        <w:rPr>
          <w:rFonts w:ascii="Times New Roman" w:hAnsi="Times New Roman" w:cs="Times New Roman"/>
          <w:sz w:val="24"/>
          <w:szCs w:val="24"/>
        </w:rPr>
        <w:t>-screen; l'installazione obbligatoria di segnalatori di allerta sulle automobili a trazione elettrica, cosiddette "silenziose" e poi tante altre disposizioni normative e regolamentari capaci di rendere meno disagevole e meno faticosa l'esistenza quotidiana di milioni di persone in condizioni di difficoltà.</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Nel nostro settore specifico della disabilità visiva, in questi anni, abbiamo promosso iniziative efficaci e ottenuto risultati preziosi e consistenti a partire dall'opera svolta dalla nostra Unione e da molte altre associazioni nazionali di categoria, secondo gli obiettivi definiti nell'ambito dei programmi d'azione dell'EBU (Unione Europea dei ciechi) che si assume l'onere di rappresentare in sede UE le istanze e le aspettative dei milioni di ciechi e di ipovedenti europei.</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L'EBU infatti, svolge un'azione metodica e mirata di sensibilizzazione, di pressione e, quando necessario, anche di lotta e di protesta, presso le autorità della Commissione e del Parlamento Europeo, tramite i propri canali di informazione e di comunicazione, i propri gruppi di lavoro, il proprio Direttivo al quale, chi scrive, si onora di appartenere.</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L'azione promozionale e propositiva dell'EBU si intreccia spesso anche con quella altrettanto efficace e consistente svolta dall'EDF (Forum Europeo della Disabilità) con il quale sono state condotte e coordinate iniziative di elevato impatto sociale sui cittadini europei con disabilità come la richiesta di approvazione del trattato di Marrakech sul libero scambio non commerciale delle opere librarie.</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lastRenderedPageBreak/>
        <w:t>I processi di integrazione e di globalizzazione delle economie e delle società, sempre più vorticosi nonostante qualche patetica intenzione di negazione o di contrasto che di volta in volta si assumono politici variamente assortiti di questo o quel Paese dell'Unione o del Mondo, richiedono anche alle Associazioni e alle Federazioni di rappresentanza delle persone con disabilità una capacità nuova e moderna di organizzazione e di azione, sostanzialmente basata sulla messa in pratica di uno slogan semplice nell'enunciazione, ma molto, molto complicato nell'attuazione: "pensare globalmente, agire localmente".</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Grazie a questa modalità nuova si è pervenuti alla definizione, approvazione e sottoscrizione della Convenzione delle Nazioni Unite sui diritti delle persone con disabilità che ora, tuttavia, dovrà trovare sempre di più il proprio terreno di attuazione nell'ambito dei territori nazionali tramite il confronto con i Governi e le autorità politiche e amministrative nazionali che dovranno saperne articolare e applicare le linee direttive, colmando il ritardo intollerabile già registrato, purtroppo, di recente anche nel nostro Paese, condannato a una pessima figura di inefficienza e di inadempienza dinanzi agli ispettori ONU in fase di verifica dopo il primo quinquennio di entrata in vigore.</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Grazie a questa modalità nuova si sono conquistati Diritti primari di altissimo valore morale e pratico sul territorio dell'Unione Europea, sebbene ancora tanto rimanga da fare in questo lungo cammino di uguaglianza e di vera cittadinanza compiuto dalle persone con disabilità nell'ambito dei risvolti più comuni e semplici della vita quotidiana di ciascuno di noi.</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Lo strumento di rappresentanza e di azione </w:t>
      </w:r>
      <w:proofErr w:type="spellStart"/>
      <w:r w:rsidRPr="00296408">
        <w:rPr>
          <w:rFonts w:ascii="Times New Roman" w:hAnsi="Times New Roman" w:cs="Times New Roman"/>
          <w:sz w:val="24"/>
          <w:szCs w:val="24"/>
        </w:rPr>
        <w:t>interassociativa</w:t>
      </w:r>
      <w:proofErr w:type="spellEnd"/>
      <w:r w:rsidRPr="00296408">
        <w:rPr>
          <w:rFonts w:ascii="Times New Roman" w:hAnsi="Times New Roman" w:cs="Times New Roman"/>
          <w:sz w:val="24"/>
          <w:szCs w:val="24"/>
        </w:rPr>
        <w:t xml:space="preserve"> verso l'Europa oggi è il FID (Forum Italiano della Disabilità) che raggruppa tutte le principali associazioni e federazioni italiane di rappresentanza e che noi dell'Unione ci onoriamo di aver animato e sostenuto fin dall'inizio, offrendo ancora oggi il prezioso supporto tecnico e sostegno politico che ne garantisce funzionalità ed efficienza operativa.</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In Italia il FID è una grande occasione di rappresentanza e di proposta rivolta proprio alle federazioni nazionali della disabilità quali FAND e FISH che proprio in quella sede potranno sviluppare iniziative unitarie e sperimentare modalità operative comuni al di là di distinzioni e separazioni che ci permettiamo, con tutto il rispetto per la Storia e per chi l'ha scritta in passato, di considerare oggi non solo superate, ma addirittura anacronistiche.</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Quando saremo davvero in grado di trarre ragioni di concordia e di azione dalle necessità di risolvere le problematiche contingenti che affliggono le persone con disabilità e riusciremo ad ammainare le bandiere delle singole associazioni e federazioni per marciare tutti insieme sotto il solo vessillo dell'Unità nel nome degli interessi materiali e morali delle persone con disabilità e delle loro famiglie, allora sarà inaugurata un'epoca nuova nella quale la voce e la forza dei più deboli acquisteranno finalmente quel peso politico e negoziale indispensabile a influenzare positivamente le scelte parlamentari, governative e amministrative del nostro Paese così da garantire più tutela, più rispetto, più dignità.</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Al FID l'onore e l'onere di interpretare queste indicazioni e renderle davvero efficaci nella pratica di tutti i giorni.</w:t>
      </w:r>
    </w:p>
    <w:p w:rsidR="00B2043E" w:rsidRPr="00296408" w:rsidRDefault="00B2043E" w:rsidP="00296408">
      <w:pPr>
        <w:pStyle w:val="Nessunaspaziatura"/>
        <w:jc w:val="both"/>
        <w:rPr>
          <w:rFonts w:ascii="Times New Roman" w:hAnsi="Times New Roman" w:cs="Times New Roman"/>
          <w:sz w:val="24"/>
          <w:szCs w:val="24"/>
        </w:rPr>
      </w:pPr>
    </w:p>
    <w:p w:rsidR="00B2043E"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ITALIA</w:t>
      </w:r>
    </w:p>
    <w:p w:rsidR="00296408" w:rsidRPr="00296408" w:rsidRDefault="00296408" w:rsidP="00296408">
      <w:pPr>
        <w:pStyle w:val="Nessunaspaziatura"/>
        <w:jc w:val="both"/>
        <w:rPr>
          <w:rFonts w:ascii="Times New Roman" w:hAnsi="Times New Roman" w:cs="Times New Roman"/>
          <w:sz w:val="24"/>
          <w:szCs w:val="24"/>
        </w:rPr>
      </w:pP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L'Unione fa la radio</w:t>
      </w:r>
    </w:p>
    <w:p w:rsidR="00B2043E"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di Michele </w:t>
      </w:r>
      <w:proofErr w:type="spellStart"/>
      <w:r w:rsidRPr="00296408">
        <w:rPr>
          <w:rFonts w:ascii="Times New Roman" w:hAnsi="Times New Roman" w:cs="Times New Roman"/>
          <w:sz w:val="24"/>
          <w:szCs w:val="24"/>
        </w:rPr>
        <w:t>Novaga</w:t>
      </w:r>
      <w:proofErr w:type="spellEnd"/>
    </w:p>
    <w:p w:rsidR="00296408" w:rsidRPr="00296408" w:rsidRDefault="00296408" w:rsidP="00296408">
      <w:pPr>
        <w:pStyle w:val="Nessunaspaziatura"/>
        <w:jc w:val="both"/>
        <w:rPr>
          <w:rFonts w:ascii="Times New Roman" w:hAnsi="Times New Roman" w:cs="Times New Roman"/>
          <w:sz w:val="24"/>
          <w:szCs w:val="24"/>
        </w:rPr>
      </w:pP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Nel panorama delle radio, e in particolar modo di quelle che trasmettono solo in web, c'è una realtà molto interessante creata dall'Unione Italiana dei Ciechi e degli Ipovedenti: è Slash Radio Web, che ogni giorno intrattiene migliaia di persone con musica, programmi, interviste e rubriche. E con la simpatia delle due conduttrici: Luisa Bartolucci e Chiara Maria </w:t>
      </w:r>
      <w:proofErr w:type="spellStart"/>
      <w:r w:rsidRPr="00296408">
        <w:rPr>
          <w:rFonts w:ascii="Times New Roman" w:hAnsi="Times New Roman" w:cs="Times New Roman"/>
          <w:sz w:val="24"/>
          <w:szCs w:val="24"/>
        </w:rPr>
        <w:t>Gargioli</w:t>
      </w:r>
      <w:proofErr w:type="spellEnd"/>
      <w:r w:rsidRPr="00296408">
        <w:rPr>
          <w:rFonts w:ascii="Times New Roman" w:hAnsi="Times New Roman" w:cs="Times New Roman"/>
          <w:sz w:val="24"/>
          <w:szCs w:val="24"/>
        </w:rPr>
        <w:t>.</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No, non la trovate (per ora) sulle frequenze FM sull'autoradio della vostra macchina. Slash Radio Web la si può ascoltare solo attraverso internet: sulla piattaforma internet dell'Unione oppure sulla pagina </w:t>
      </w:r>
      <w:proofErr w:type="spellStart"/>
      <w:r w:rsidRPr="00296408">
        <w:rPr>
          <w:rFonts w:ascii="Times New Roman" w:hAnsi="Times New Roman" w:cs="Times New Roman"/>
          <w:sz w:val="24"/>
          <w:szCs w:val="24"/>
        </w:rPr>
        <w:t>Facebook</w:t>
      </w:r>
      <w:proofErr w:type="spellEnd"/>
      <w:r w:rsidRPr="00296408">
        <w:rPr>
          <w:rFonts w:ascii="Times New Roman" w:hAnsi="Times New Roman" w:cs="Times New Roman"/>
          <w:sz w:val="24"/>
          <w:szCs w:val="24"/>
        </w:rPr>
        <w:t xml:space="preserve"> dedicata a Slash Radio Web. Una radio che ha già una sua storia dato che le prime </w:t>
      </w:r>
      <w:r w:rsidRPr="00296408">
        <w:rPr>
          <w:rFonts w:ascii="Times New Roman" w:hAnsi="Times New Roman" w:cs="Times New Roman"/>
          <w:sz w:val="24"/>
          <w:szCs w:val="24"/>
        </w:rPr>
        <w:lastRenderedPageBreak/>
        <w:t xml:space="preserve">"messe in onda" risalgono al 2007. Una realtà che nasce in seguito ad un'idea partorita in seno al Congresso dell'Unione di quell'anno ma che solo negli ultimi tempi ha assunto l'attuale connotazione. "Fu Tommaso Daniele (presidente dell'UICI fino al 2014) a incaricarmi allora di fare questo esperimento", racconta a "Il Corriere dei Ciechi" Luisa Bartolucci. "All'epoca creammo una redazione composta da persone interne all'Unione provenienti dall'ufficio stampa sonora della nostra associazione e da fonici che già lavoravano presso il Centro Nazionale del Libro Parlato. E così abbiamo iniziato trasmettendo per alcune ore nel pomeriggio, ogni giorno in maniera continuativa. Poi, dopo qualche problema, nel 2014/2015 si è deciso di dare una forma diversa alla radio. Dopo il Congresso, a seguito del quale è stato eletto presidente Mario Barbuto, mi è stato dato incarico di dirigere la radio con la possibilità di avvalerci di personale esterno. Non solo perché risorse già impiegate in altre attività diventavano difficili da gestire, ma anche perché occorrevano figure diverse". E così oggi Luisa è affiancata alla conduzione da Maria Chiara </w:t>
      </w:r>
      <w:proofErr w:type="spellStart"/>
      <w:r w:rsidRPr="00296408">
        <w:rPr>
          <w:rFonts w:ascii="Times New Roman" w:hAnsi="Times New Roman" w:cs="Times New Roman"/>
          <w:sz w:val="24"/>
          <w:szCs w:val="24"/>
        </w:rPr>
        <w:t>Gargioli</w:t>
      </w:r>
      <w:proofErr w:type="spellEnd"/>
      <w:r w:rsidRPr="00296408">
        <w:rPr>
          <w:rFonts w:ascii="Times New Roman" w:hAnsi="Times New Roman" w:cs="Times New Roman"/>
          <w:sz w:val="24"/>
          <w:szCs w:val="24"/>
        </w:rPr>
        <w:t xml:space="preserve">, giornalista di vasta esperienza e che vanta collaborazioni con emittenti come La7 e giornalisti come </w:t>
      </w:r>
      <w:proofErr w:type="spellStart"/>
      <w:r w:rsidRPr="00296408">
        <w:rPr>
          <w:rFonts w:ascii="Times New Roman" w:hAnsi="Times New Roman" w:cs="Times New Roman"/>
          <w:sz w:val="24"/>
          <w:szCs w:val="24"/>
        </w:rPr>
        <w:t>Gad</w:t>
      </w:r>
      <w:proofErr w:type="spellEnd"/>
      <w:r w:rsidRPr="00296408">
        <w:rPr>
          <w:rFonts w:ascii="Times New Roman" w:hAnsi="Times New Roman" w:cs="Times New Roman"/>
          <w:sz w:val="24"/>
          <w:szCs w:val="24"/>
        </w:rPr>
        <w:t xml:space="preserve"> Lerner. "E poi - continua Luisa - abbiamo tre fonici molto bravi (Massimiliano, Simone ed Alessio) che operano nelle trasmissioni e nel palinsesto: con questa squadra ciò che prima sembrava di difficile realizzazione ora è semplice. Tanto che la pagina è passata da 600 contatti a oltre 1.300, senza essere dovuti ricorrere a sponsorizzazioni o altro". Ma anche la novità introdotta sulla pagina </w:t>
      </w:r>
      <w:proofErr w:type="spellStart"/>
      <w:r w:rsidRPr="00296408">
        <w:rPr>
          <w:rFonts w:ascii="Times New Roman" w:hAnsi="Times New Roman" w:cs="Times New Roman"/>
          <w:sz w:val="24"/>
          <w:szCs w:val="24"/>
        </w:rPr>
        <w:t>Facebook</w:t>
      </w:r>
      <w:proofErr w:type="spellEnd"/>
      <w:r w:rsidRPr="00296408">
        <w:rPr>
          <w:rFonts w:ascii="Times New Roman" w:hAnsi="Times New Roman" w:cs="Times New Roman"/>
          <w:sz w:val="24"/>
          <w:szCs w:val="24"/>
        </w:rPr>
        <w:t xml:space="preserve"> e cioè la diretta audio e video va molto bene e raggiunge quotidianamente tantissima gente. Basti pensare che una delle dirette ha raggiunto 17.000 persone e in pochi mesi 29.000 visualizzazioni complessive. </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Il palinsesto della radio prevede due contenitori all'interno dei quali ci sono diverse rubriche. Uno è </w:t>
      </w:r>
      <w:proofErr w:type="spellStart"/>
      <w:r w:rsidRPr="00296408">
        <w:rPr>
          <w:rFonts w:ascii="Times New Roman" w:hAnsi="Times New Roman" w:cs="Times New Roman"/>
          <w:sz w:val="24"/>
          <w:szCs w:val="24"/>
        </w:rPr>
        <w:t>Spotlight</w:t>
      </w:r>
      <w:proofErr w:type="spellEnd"/>
      <w:r w:rsidRPr="00296408">
        <w:rPr>
          <w:rFonts w:ascii="Times New Roman" w:hAnsi="Times New Roman" w:cs="Times New Roman"/>
          <w:sz w:val="24"/>
          <w:szCs w:val="24"/>
        </w:rPr>
        <w:t xml:space="preserve"> che va in onda alla mattina dal lunedì al venerdì dalle 9.30 alle 10.30 al cui interno si trova una ricca rassegna stampa di periodici e quotidiani. Non una semplice panoramica delle notizie più importanti, ma una rassegna stampa ragionata con ospiti e persone del mondo dello spettacolo, del giornalismo, della cultura coi quali si commentano i fatti del giorno e argomenti specifici: libri, mostre d'arte e altre iniziative interessanti come informazioni sul cinema con particolare attenzione ad eventi riservati ai non vedenti. Slash box invece è il programma contenitore che va in onda al pomeriggio dalle 15.00 alle 17.30 dal lunedì al giovedì. Al suo interno ci sono varie rubriche di cucina, moda, libri ma molta attenzione è riservata alle attività e alla politica associativa e del terzo settore in genere, facendo cultura in materia di disabilità. "Vogliamo essere un punto di riferimento per il terzo settore e la disabilità ma al contempo vogliamo aprirci all'esterno e quindi finalizziamo il lavoro a fare un'opera di inclusione" prosegue Luisa. Una radio di integrazione quindi e per tutti: vedenti e non vedenti. "Al di là dei numeri raggiunti fino ad ora, la composizione del pubblico è varia: tra di loro è vero ci sono molti nostri soci, ciechi e ipovedenti in generale. Ma anche molti vedenti: giornalisti per esempio che si interessano e ci contattano per saperne di più". Col pubblico Radio Slash Web cerca di instaurare una relazione diretta. Per questo offre a tutti la possibilità di intervenire alle trasmissioni telefonando, compilando online il formulario apposito, per email e naturalmente mediante la pagina </w:t>
      </w:r>
      <w:proofErr w:type="spellStart"/>
      <w:r w:rsidRPr="00296408">
        <w:rPr>
          <w:rFonts w:ascii="Times New Roman" w:hAnsi="Times New Roman" w:cs="Times New Roman"/>
          <w:sz w:val="24"/>
          <w:szCs w:val="24"/>
        </w:rPr>
        <w:t>Facebook</w:t>
      </w:r>
      <w:proofErr w:type="spellEnd"/>
      <w:r w:rsidRPr="00296408">
        <w:rPr>
          <w:rFonts w:ascii="Times New Roman" w:hAnsi="Times New Roman" w:cs="Times New Roman"/>
          <w:sz w:val="24"/>
          <w:szCs w:val="24"/>
        </w:rPr>
        <w:t xml:space="preserve">. </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Moltissimi gli ospiti intervistati fino ad ora durante le trasmissioni. Ancora Luisa: "Personaggi importanti e interessanti ne abbiamo intervistati tanti. Quello che forse mi ha intrigato di più è stata Sveva Casati </w:t>
      </w:r>
      <w:proofErr w:type="spellStart"/>
      <w:r w:rsidRPr="00296408">
        <w:rPr>
          <w:rFonts w:ascii="Times New Roman" w:hAnsi="Times New Roman" w:cs="Times New Roman"/>
          <w:sz w:val="24"/>
          <w:szCs w:val="24"/>
        </w:rPr>
        <w:t>Modignani</w:t>
      </w:r>
      <w:proofErr w:type="spellEnd"/>
      <w:r w:rsidRPr="00296408">
        <w:rPr>
          <w:rFonts w:ascii="Times New Roman" w:hAnsi="Times New Roman" w:cs="Times New Roman"/>
          <w:sz w:val="24"/>
          <w:szCs w:val="24"/>
        </w:rPr>
        <w:t xml:space="preserve"> della quale non avevo letto nessun libro e di cui mi incuriosiva capire come una scrittrice riesca ad avvicinarsi alla letteratura rosa. Ma anche Maurizio Di Giovanni, Cinzia Tani, Beppe Carletti dei Nomadi e anche altri. Tutte persone che mi hanno lasciato qualcosa dentro. Però Marcello Pezzetti, direttore del Museo della Shoah è forse quello che, durante la nostra puntata interamente dedicata alla Giornata della memoria, che mi ha colpito di più attraverso i suoi racconti precisi e le sue spiegazioni che vanno oltre i libri di storia". </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Ma Slash Radio Web non si vuole fermare. Oltre alla </w:t>
      </w:r>
      <w:proofErr w:type="spellStart"/>
      <w:r w:rsidRPr="00296408">
        <w:rPr>
          <w:rFonts w:ascii="Times New Roman" w:hAnsi="Times New Roman" w:cs="Times New Roman"/>
          <w:sz w:val="24"/>
          <w:szCs w:val="24"/>
        </w:rPr>
        <w:t>app</w:t>
      </w:r>
      <w:proofErr w:type="spellEnd"/>
      <w:r w:rsidRPr="00296408">
        <w:rPr>
          <w:rFonts w:ascii="Times New Roman" w:hAnsi="Times New Roman" w:cs="Times New Roman"/>
          <w:sz w:val="24"/>
          <w:szCs w:val="24"/>
        </w:rPr>
        <w:t xml:space="preserve"> dedicata che permetterebbe, tra l'altro, di intervenire in diretta con maggiore facilità, molti sono i progetti futuri e le migliorie programmate per raggiungere più ascoltatori. "La Direzione Nazionale dell'Unione, dato che ora stiamo trasmettendo da uno degli studi del Centro Nazionale del Libro Parlato di Roma, provvederà a dotarci di una nuova sede solo per noi. Abbiamo intenzione di realizzare un nostro sito internet </w:t>
      </w:r>
      <w:r w:rsidRPr="00296408">
        <w:rPr>
          <w:rFonts w:ascii="Times New Roman" w:hAnsi="Times New Roman" w:cs="Times New Roman"/>
          <w:sz w:val="24"/>
          <w:szCs w:val="24"/>
        </w:rPr>
        <w:lastRenderedPageBreak/>
        <w:t>autonomo perché ora siamo ospitati all'interno del sito dell'Unione e in cantiere abbiamo molte altre rubriche tra cui Uic.com, notiziario di tutte le attività delle nostre sezioni, un modo per far conoscere a tutti le iniziative della nostra associazione", conferma Luisa che, stuzzicata sul suo rapporto con Chiara, risponde così: "Con Chiara abbiamo un rapporto molto bello così come con i fonici. Un bellissimo gruppo sinergico che lavora molto bene e con il sorriso sulle labbra divertendosi. L'unica rivalità con Chiara è forse quella calcistica essendo lei una fervente romanista mentre io sono una laziale moderata e mi piace scherzare con lei. Durante la rubrica "Teste di calcio" ci sbizzarriamo, e sono molti gli ascoltatori che vogliono parteciparvi".</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ITALIA</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 tecnologia aiuta l'arte</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di Carmen Morrone</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viaggio del Corriere nei musei della Torino accessibile</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La tecnologia digitale ha cambiato l'accessibilità museale. Il </w:t>
      </w:r>
      <w:proofErr w:type="spellStart"/>
      <w:r w:rsidRPr="00296408">
        <w:rPr>
          <w:rFonts w:ascii="Times New Roman" w:hAnsi="Times New Roman" w:cs="Times New Roman"/>
          <w:sz w:val="24"/>
          <w:szCs w:val="24"/>
        </w:rPr>
        <w:t>Qrcode</w:t>
      </w:r>
      <w:proofErr w:type="spellEnd"/>
      <w:r w:rsidRPr="00296408">
        <w:rPr>
          <w:rFonts w:ascii="Times New Roman" w:hAnsi="Times New Roman" w:cs="Times New Roman"/>
          <w:sz w:val="24"/>
          <w:szCs w:val="24"/>
        </w:rPr>
        <w:t xml:space="preserve"> (un codice a barre leggibile da una </w:t>
      </w:r>
      <w:proofErr w:type="spellStart"/>
      <w:r w:rsidRPr="00296408">
        <w:rPr>
          <w:rFonts w:ascii="Times New Roman" w:hAnsi="Times New Roman" w:cs="Times New Roman"/>
          <w:sz w:val="24"/>
          <w:szCs w:val="24"/>
        </w:rPr>
        <w:t>app</w:t>
      </w:r>
      <w:proofErr w:type="spellEnd"/>
      <w:r w:rsidRPr="00296408">
        <w:rPr>
          <w:rFonts w:ascii="Times New Roman" w:hAnsi="Times New Roman" w:cs="Times New Roman"/>
          <w:sz w:val="24"/>
          <w:szCs w:val="24"/>
        </w:rPr>
        <w:t xml:space="preserve"> del nostro </w:t>
      </w:r>
      <w:proofErr w:type="spellStart"/>
      <w:r w:rsidRPr="00296408">
        <w:rPr>
          <w:rFonts w:ascii="Times New Roman" w:hAnsi="Times New Roman" w:cs="Times New Roman"/>
          <w:sz w:val="24"/>
          <w:szCs w:val="24"/>
        </w:rPr>
        <w:t>smartphone</w:t>
      </w:r>
      <w:proofErr w:type="spellEnd"/>
      <w:r w:rsidRPr="00296408">
        <w:rPr>
          <w:rFonts w:ascii="Times New Roman" w:hAnsi="Times New Roman" w:cs="Times New Roman"/>
          <w:sz w:val="24"/>
          <w:szCs w:val="24"/>
        </w:rPr>
        <w:t>), l'</w:t>
      </w:r>
      <w:proofErr w:type="spellStart"/>
      <w:r w:rsidRPr="00296408">
        <w:rPr>
          <w:rFonts w:ascii="Times New Roman" w:hAnsi="Times New Roman" w:cs="Times New Roman"/>
          <w:sz w:val="24"/>
          <w:szCs w:val="24"/>
        </w:rPr>
        <w:t>Nfc</w:t>
      </w:r>
      <w:proofErr w:type="spellEnd"/>
      <w:r w:rsidRPr="00296408">
        <w:rPr>
          <w:rFonts w:ascii="Times New Roman" w:hAnsi="Times New Roman" w:cs="Times New Roman"/>
          <w:sz w:val="24"/>
          <w:szCs w:val="24"/>
        </w:rPr>
        <w:t xml:space="preserve"> (un tipo di connessione alla rete internet sempre del nostro </w:t>
      </w:r>
      <w:proofErr w:type="spellStart"/>
      <w:r w:rsidRPr="00296408">
        <w:rPr>
          <w:rFonts w:ascii="Times New Roman" w:hAnsi="Times New Roman" w:cs="Times New Roman"/>
          <w:sz w:val="24"/>
          <w:szCs w:val="24"/>
        </w:rPr>
        <w:t>smartphone</w:t>
      </w:r>
      <w:proofErr w:type="spellEnd"/>
      <w:r w:rsidRPr="00296408">
        <w:rPr>
          <w:rFonts w:ascii="Times New Roman" w:hAnsi="Times New Roman" w:cs="Times New Roman"/>
          <w:sz w:val="24"/>
          <w:szCs w:val="24"/>
        </w:rPr>
        <w:t xml:space="preserve">) stanno contribuendo a rendere le opere d'arte fruibili a tutti. Si tratta di una tecnologia che aggiunge valore alla visita di tutti, senza creare bisogni speciali da soddisfare: arricchisce i contenuti, moltiplica l'esperienza. È Torino la città che da molti anni è impegnata a rendere for </w:t>
      </w:r>
      <w:proofErr w:type="spellStart"/>
      <w:r w:rsidRPr="00296408">
        <w:rPr>
          <w:rFonts w:ascii="Times New Roman" w:hAnsi="Times New Roman" w:cs="Times New Roman"/>
          <w:sz w:val="24"/>
          <w:szCs w:val="24"/>
        </w:rPr>
        <w:t>all</w:t>
      </w:r>
      <w:proofErr w:type="spellEnd"/>
      <w:r w:rsidRPr="00296408">
        <w:rPr>
          <w:rFonts w:ascii="Times New Roman" w:hAnsi="Times New Roman" w:cs="Times New Roman"/>
          <w:sz w:val="24"/>
          <w:szCs w:val="24"/>
        </w:rPr>
        <w:t xml:space="preserve"> i suoi musei. Un risultato ottenuto grazie alle sinergie create fra le associazioni che tutelano i diritti delle persone disabili, fra cui la sezione di Torino dell'Unione Italiana dei Ciechi e degli Ipovedenti, i musei, le amministrazioni pubbliche, investitori. Proprio a Torino è in corso un nuovo fronte di sperimentazione che riguarda l'accessibilità anche delle mostre temporanee. Sta accadendo al Museo Nazionale del Cinema dove è stata inaugurata la quarta mostra allestita con un sistema che offre informazioni ad accesso facilitato, con un'attenzione innovativa verso il pubblico non vedente. La mostra è "Tonalità tangibili. </w:t>
      </w:r>
      <w:proofErr w:type="spellStart"/>
      <w:r w:rsidRPr="00296408">
        <w:rPr>
          <w:rFonts w:ascii="Times New Roman" w:hAnsi="Times New Roman" w:cs="Times New Roman"/>
          <w:sz w:val="24"/>
          <w:szCs w:val="24"/>
        </w:rPr>
        <w:t>Peretti</w:t>
      </w:r>
      <w:proofErr w:type="spellEnd"/>
      <w:r w:rsidRPr="00296408">
        <w:rPr>
          <w:rFonts w:ascii="Times New Roman" w:hAnsi="Times New Roman" w:cs="Times New Roman"/>
          <w:sz w:val="24"/>
          <w:szCs w:val="24"/>
        </w:rPr>
        <w:t xml:space="preserve"> </w:t>
      </w:r>
      <w:proofErr w:type="spellStart"/>
      <w:r w:rsidRPr="00296408">
        <w:rPr>
          <w:rFonts w:ascii="Times New Roman" w:hAnsi="Times New Roman" w:cs="Times New Roman"/>
          <w:sz w:val="24"/>
          <w:szCs w:val="24"/>
        </w:rPr>
        <w:t>Griva</w:t>
      </w:r>
      <w:proofErr w:type="spellEnd"/>
      <w:r w:rsidRPr="00296408">
        <w:rPr>
          <w:rFonts w:ascii="Times New Roman" w:hAnsi="Times New Roman" w:cs="Times New Roman"/>
          <w:sz w:val="24"/>
          <w:szCs w:val="24"/>
        </w:rPr>
        <w:t xml:space="preserve"> e il pittorialismo italiano" e si compone di oltre 250 fotografie esposte nella sala del tempio e lungo la scala elicoidale della Mole Antonelliana. Una sfida: far vedere le fotografie ai non vedenti.</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"Dai primi feedback da parte dei visitatori pare che ci siamo riusciti - dice Paola Traversi Responsabile Servizi Educativi Museo Nazionale del Cinema - grazie al lavoro fatto in collaborazione con Francesco Fratta, componente della Direzione Nazionale dell'UICI e responsabile della Commissione Accessibilità ai beni culturali e servizi librari". Ogni fotografia è corredata da un pannello visivo-tattile posto lungo il percorso espositivo. Si tratta di un disegno che riproduce la fotografia in cui sono stati messi in rilievo gli elementi della foto: persone, animali, paesaggio. Su ogni pannello sono presenti </w:t>
      </w:r>
      <w:proofErr w:type="spellStart"/>
      <w:r w:rsidRPr="00296408">
        <w:rPr>
          <w:rFonts w:ascii="Times New Roman" w:hAnsi="Times New Roman" w:cs="Times New Roman"/>
          <w:sz w:val="24"/>
          <w:szCs w:val="24"/>
        </w:rPr>
        <w:t>Qrcode</w:t>
      </w:r>
      <w:proofErr w:type="spellEnd"/>
      <w:r w:rsidRPr="00296408">
        <w:rPr>
          <w:rFonts w:ascii="Times New Roman" w:hAnsi="Times New Roman" w:cs="Times New Roman"/>
          <w:sz w:val="24"/>
          <w:szCs w:val="24"/>
        </w:rPr>
        <w:t xml:space="preserve"> e </w:t>
      </w:r>
      <w:proofErr w:type="spellStart"/>
      <w:r w:rsidRPr="00296408">
        <w:rPr>
          <w:rFonts w:ascii="Times New Roman" w:hAnsi="Times New Roman" w:cs="Times New Roman"/>
          <w:sz w:val="24"/>
          <w:szCs w:val="24"/>
        </w:rPr>
        <w:t>Nfc</w:t>
      </w:r>
      <w:proofErr w:type="spellEnd"/>
      <w:r w:rsidRPr="00296408">
        <w:rPr>
          <w:rFonts w:ascii="Times New Roman" w:hAnsi="Times New Roman" w:cs="Times New Roman"/>
          <w:sz w:val="24"/>
          <w:szCs w:val="24"/>
        </w:rPr>
        <w:t xml:space="preserve"> riconoscibili al tatto, attivandoli con lo </w:t>
      </w:r>
      <w:proofErr w:type="spellStart"/>
      <w:r w:rsidRPr="00296408">
        <w:rPr>
          <w:rFonts w:ascii="Times New Roman" w:hAnsi="Times New Roman" w:cs="Times New Roman"/>
          <w:sz w:val="24"/>
          <w:szCs w:val="24"/>
        </w:rPr>
        <w:t>smartphone</w:t>
      </w:r>
      <w:proofErr w:type="spellEnd"/>
      <w:r w:rsidRPr="00296408">
        <w:rPr>
          <w:rFonts w:ascii="Times New Roman" w:hAnsi="Times New Roman" w:cs="Times New Roman"/>
          <w:sz w:val="24"/>
          <w:szCs w:val="24"/>
        </w:rPr>
        <w:t xml:space="preserve"> parte un'audio-descrizione. Queste foto si trovano lungo la scala elicoidale che caratterizza il Museo che, è noto, si trova all'interno della Mole Antonelliana, e la loro presenza è segnalata da etichette in Braille poste sul corrimano. Si tratta decisamente di un ulteriore passo verso l'accessibilità, un </w:t>
      </w:r>
      <w:proofErr w:type="spellStart"/>
      <w:r w:rsidRPr="00296408">
        <w:rPr>
          <w:rFonts w:ascii="Times New Roman" w:hAnsi="Times New Roman" w:cs="Times New Roman"/>
          <w:sz w:val="24"/>
          <w:szCs w:val="24"/>
        </w:rPr>
        <w:t>working</w:t>
      </w:r>
      <w:proofErr w:type="spellEnd"/>
      <w:r w:rsidRPr="00296408">
        <w:rPr>
          <w:rFonts w:ascii="Times New Roman" w:hAnsi="Times New Roman" w:cs="Times New Roman"/>
          <w:sz w:val="24"/>
          <w:szCs w:val="24"/>
        </w:rPr>
        <w:t xml:space="preserve"> in progress come lo definisce la stessa Traversi. "Stiamo raccogliendo le opinioni, i commenti dei visitatori per intervenire e migliorare". La mostra fotografica è una palestra per sperimentare innovativi testi per le audio-descrizioni. Come si fa, infatti, a descrivere una fotografia a una persona che non vede, quali sono le parole da usare per renderne il contenuto, l'atmosfera, l'emozione? La domanda non è nuova e ci sono già alcune risposte. È infatti un tema studiato, come spiega Francesco Fratta: "Il più importante studioso è </w:t>
      </w:r>
      <w:proofErr w:type="spellStart"/>
      <w:r w:rsidRPr="00296408">
        <w:rPr>
          <w:rFonts w:ascii="Times New Roman" w:hAnsi="Times New Roman" w:cs="Times New Roman"/>
          <w:sz w:val="24"/>
          <w:szCs w:val="24"/>
        </w:rPr>
        <w:t>Evgen</w:t>
      </w:r>
      <w:proofErr w:type="spellEnd"/>
      <w:r w:rsidRPr="00296408">
        <w:rPr>
          <w:rFonts w:ascii="Times New Roman" w:hAnsi="Times New Roman" w:cs="Times New Roman"/>
          <w:sz w:val="24"/>
          <w:szCs w:val="24"/>
        </w:rPr>
        <w:t xml:space="preserve"> </w:t>
      </w:r>
      <w:proofErr w:type="spellStart"/>
      <w:r w:rsidRPr="00296408">
        <w:rPr>
          <w:rFonts w:ascii="Times New Roman" w:hAnsi="Times New Roman" w:cs="Times New Roman"/>
          <w:sz w:val="24"/>
          <w:szCs w:val="24"/>
        </w:rPr>
        <w:t>Bavcar</w:t>
      </w:r>
      <w:proofErr w:type="spellEnd"/>
      <w:r w:rsidRPr="00296408">
        <w:rPr>
          <w:rFonts w:ascii="Times New Roman" w:hAnsi="Times New Roman" w:cs="Times New Roman"/>
          <w:sz w:val="24"/>
          <w:szCs w:val="24"/>
        </w:rPr>
        <w:t xml:space="preserve"> sostenitore del "diritto universale alla visione" da cui prendono il via tutte le applicazioni di questo concetto". Le prime informazioni circa un'opera d'arte devono essere una sorta di bussola. "Dobbiamo dare alcune coordinate fondamentali e partiamo dal piano spaziale dividendolo in parti precise. Non basta dire in alto, in basso". Poi le cose si fanno difficili. Come si fa a descrivere una luce crepuscolare? "Il processo immaginativo avviene per tutti attraverso il nostro corpo nella sua interezza" spiega Fratta. "Il corpo "vede" in base a un sentire che è il risultato </w:t>
      </w:r>
      <w:r w:rsidRPr="00296408">
        <w:rPr>
          <w:rFonts w:ascii="Times New Roman" w:hAnsi="Times New Roman" w:cs="Times New Roman"/>
          <w:sz w:val="24"/>
          <w:szCs w:val="24"/>
        </w:rPr>
        <w:lastRenderedPageBreak/>
        <w:t xml:space="preserve">di più input, sensoriali, emozionali, esperienziali. Ognuno si fa un'immagine delle cose indipendentemente da ciò che i suoi occhi vedono. In questa formazione dell'immagine mentale, la parola è fondamentale perché indica, mette in risalto elementi percettivi, sottolinea le relazioni. La parola richiama esperienze e conoscenze, eventuali valenze simboliche, evoca atmosfere ed emozioni. Ecco perché in questo momento siamo molto attenti ai testi. L'esperienza ci sta insegnando che solo l'unione intelligente di tecnologia, modello tattile e parole, fa fare il salto di qualità all'accessibilità delle opere pittoriche e fotografiche". Come è facile capire si tratta di un impegno di risorse importanti che riguardano un allestimento temporaneo. Un lusso che ci possiamo permettere? "È una sfida nella sfida" considera Traversi. "Lo possiamo fare perché abbiamo investitori illuminati, come la Compagnia di San Paolo, che hanno creduto nel nostro progetto. Poter allestire una mostra temporanea accessibile a tutti significa aver fatto un vero passo avanti. La nostra esperienza dimostra che i tempi sono maturi. Le mostre con questi requisiti attirano visitatori da tutta Italia. Le persone sono attente a capire come abbiamo superato alcune barriere comunicative. I complimenti più numerosi sono da parte di stranieri che apprezzano una novità sconosciuta nel loro Paese". </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Torino, si diceva, è la città che da molti anni conta numerosi musei che si sono resi accessibili a diversi tipi di disabilità andando al di là dell'applicazione delle normative. "Una mentalità coltivata nel corso degli anni" ricorda Fratta. "Nel 2010, per iniziativa della Consulta per le Persone in Difficoltà di Torino e del Dipartimento Educazione del Castello di Rivoli - Museo d'Arte Contemporanea, è stato costituito un "Tavolo di confronto sul tema della cultura accessibile", dove istituzioni, associazioni e operatori culturali si confrontano sulle tematiche dell'accessibilità della cultura a tutti i pubblici. Fra questi, l'UICI, Fondazione </w:t>
      </w:r>
      <w:proofErr w:type="spellStart"/>
      <w:r w:rsidRPr="00296408">
        <w:rPr>
          <w:rFonts w:ascii="Times New Roman" w:hAnsi="Times New Roman" w:cs="Times New Roman"/>
          <w:sz w:val="24"/>
          <w:szCs w:val="24"/>
        </w:rPr>
        <w:t>Fitzcarraldo</w:t>
      </w:r>
      <w:proofErr w:type="spellEnd"/>
      <w:r w:rsidRPr="00296408">
        <w:rPr>
          <w:rFonts w:ascii="Times New Roman" w:hAnsi="Times New Roman" w:cs="Times New Roman"/>
          <w:sz w:val="24"/>
          <w:szCs w:val="24"/>
        </w:rPr>
        <w:t xml:space="preserve">, Torino, la Fondazione </w:t>
      </w:r>
      <w:proofErr w:type="spellStart"/>
      <w:r w:rsidRPr="00296408">
        <w:rPr>
          <w:rFonts w:ascii="Times New Roman" w:hAnsi="Times New Roman" w:cs="Times New Roman"/>
          <w:sz w:val="24"/>
          <w:szCs w:val="24"/>
        </w:rPr>
        <w:t>Paidei</w:t>
      </w:r>
      <w:proofErr w:type="spellEnd"/>
      <w:r w:rsidRPr="00296408">
        <w:rPr>
          <w:rFonts w:ascii="Times New Roman" w:hAnsi="Times New Roman" w:cs="Times New Roman"/>
          <w:sz w:val="24"/>
          <w:szCs w:val="24"/>
        </w:rPr>
        <w:t xml:space="preserve">, la Fondazione </w:t>
      </w:r>
      <w:proofErr w:type="spellStart"/>
      <w:r w:rsidRPr="00296408">
        <w:rPr>
          <w:rFonts w:ascii="Times New Roman" w:hAnsi="Times New Roman" w:cs="Times New Roman"/>
          <w:sz w:val="24"/>
          <w:szCs w:val="24"/>
        </w:rPr>
        <w:t>Sandretto</w:t>
      </w:r>
      <w:proofErr w:type="spellEnd"/>
      <w:r w:rsidRPr="00296408">
        <w:rPr>
          <w:rFonts w:ascii="Times New Roman" w:hAnsi="Times New Roman" w:cs="Times New Roman"/>
          <w:sz w:val="24"/>
          <w:szCs w:val="24"/>
        </w:rPr>
        <w:t xml:space="preserve"> Re </w:t>
      </w:r>
      <w:proofErr w:type="spellStart"/>
      <w:r w:rsidRPr="00296408">
        <w:rPr>
          <w:rFonts w:ascii="Times New Roman" w:hAnsi="Times New Roman" w:cs="Times New Roman"/>
          <w:sz w:val="24"/>
          <w:szCs w:val="24"/>
        </w:rPr>
        <w:t>Rebaudengo</w:t>
      </w:r>
      <w:proofErr w:type="spellEnd"/>
      <w:r w:rsidRPr="00296408">
        <w:rPr>
          <w:rFonts w:ascii="Times New Roman" w:hAnsi="Times New Roman" w:cs="Times New Roman"/>
          <w:sz w:val="24"/>
          <w:szCs w:val="24"/>
        </w:rPr>
        <w:t xml:space="preserve">, la Fondazione Torino Musei - GAM Torino, Museo Nazionale del Cinema, Torino, </w:t>
      </w:r>
      <w:proofErr w:type="spellStart"/>
      <w:r w:rsidRPr="00296408">
        <w:rPr>
          <w:rFonts w:ascii="Times New Roman" w:hAnsi="Times New Roman" w:cs="Times New Roman"/>
          <w:sz w:val="24"/>
          <w:szCs w:val="24"/>
        </w:rPr>
        <w:t>Tactile</w:t>
      </w:r>
      <w:proofErr w:type="spellEnd"/>
      <w:r w:rsidRPr="00296408">
        <w:rPr>
          <w:rFonts w:ascii="Times New Roman" w:hAnsi="Times New Roman" w:cs="Times New Roman"/>
          <w:sz w:val="24"/>
          <w:szCs w:val="24"/>
        </w:rPr>
        <w:t xml:space="preserve"> Vision </w:t>
      </w:r>
      <w:proofErr w:type="spellStart"/>
      <w:r w:rsidRPr="00296408">
        <w:rPr>
          <w:rFonts w:ascii="Times New Roman" w:hAnsi="Times New Roman" w:cs="Times New Roman"/>
          <w:sz w:val="24"/>
          <w:szCs w:val="24"/>
        </w:rPr>
        <w:t>Onlus</w:t>
      </w:r>
      <w:proofErr w:type="spellEnd"/>
      <w:r w:rsidRPr="00296408">
        <w:rPr>
          <w:rFonts w:ascii="Times New Roman" w:hAnsi="Times New Roman" w:cs="Times New Roman"/>
          <w:sz w:val="24"/>
          <w:szCs w:val="24"/>
        </w:rPr>
        <w:t xml:space="preserve">, Parco Arte Vivente". Da quel tavolo nacquero molte iniziative che sono cresciute nel tempo. Il Parco arte Vivente, un Centro sperimentale d'arte contemporanea, da molti anni adotta didascalie in corpo sedici, traduzioni in Braille, mappe tattili degli spazi museali e delle opere in mostra, visite guidate che hanno trasmesso chiare indicazioni spaziali e oggetti concreti da esplorare attraverso il tatto. Francesco Fratta è stato consulente del PAV per la formazione dello staff per adottare le migliori modalità di accompagnamento del pubblico e per riuscire a evocare efficacemente le opere esposte attraverso l'uso circostanziato del linguaggio. Il PAV periodicamente realizza laboratori sui temi delle mostre temporanee che esaltano i sensi diversi dalla vista utilizzando profumi e suoni. Questo tipo di fruizione delle opere è aperta a tutti i partecipanti, i vedenti possono indossare una benda scura sugli occhi per sollecitare maggiormente </w:t>
      </w:r>
      <w:proofErr w:type="spellStart"/>
      <w:r w:rsidRPr="00296408">
        <w:rPr>
          <w:rFonts w:ascii="Times New Roman" w:hAnsi="Times New Roman" w:cs="Times New Roman"/>
          <w:sz w:val="24"/>
          <w:szCs w:val="24"/>
        </w:rPr>
        <w:t>sensorialità</w:t>
      </w:r>
      <w:proofErr w:type="spellEnd"/>
      <w:r w:rsidRPr="00296408">
        <w:rPr>
          <w:rFonts w:ascii="Times New Roman" w:hAnsi="Times New Roman" w:cs="Times New Roman"/>
          <w:sz w:val="24"/>
          <w:szCs w:val="24"/>
        </w:rPr>
        <w:t xml:space="preserve"> come quelle olfattive, uditive, tattili e soprattutto immaginifiche.</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Collezioni e ambienti sono accessibili al pubblico non vedente, ad esempio, a Palazzo Reale, al Castello del Valentino, alla Galleria d'arte moderna, al Museo del Risorgimento, alla Reggia di Venaria, al Castello di Rivoli, alla Mole Antonelliana. "In particolare al museo di Palazzo Madama ci sono un percorso tattile e audioguide che nel caso dei non vedenti hanno descrizioni specifiche. Lungo il percorso espositivo sono presenti schede mobili di approfondimento e postazioni multimediali. L'audioguida permette inoltre di sperimentare un breve percorso tattile con la selezione di 10 opere collocate nei quattro piani del museo. In collaborazione con </w:t>
      </w:r>
      <w:proofErr w:type="spellStart"/>
      <w:r w:rsidRPr="00296408">
        <w:rPr>
          <w:rFonts w:ascii="Times New Roman" w:hAnsi="Times New Roman" w:cs="Times New Roman"/>
          <w:sz w:val="24"/>
          <w:szCs w:val="24"/>
        </w:rPr>
        <w:t>Tactile</w:t>
      </w:r>
      <w:proofErr w:type="spellEnd"/>
      <w:r w:rsidRPr="00296408">
        <w:rPr>
          <w:rFonts w:ascii="Times New Roman" w:hAnsi="Times New Roman" w:cs="Times New Roman"/>
          <w:sz w:val="24"/>
          <w:szCs w:val="24"/>
        </w:rPr>
        <w:t xml:space="preserve"> Vision </w:t>
      </w:r>
      <w:proofErr w:type="spellStart"/>
      <w:r w:rsidRPr="00296408">
        <w:rPr>
          <w:rFonts w:ascii="Times New Roman" w:hAnsi="Times New Roman" w:cs="Times New Roman"/>
          <w:sz w:val="24"/>
          <w:szCs w:val="24"/>
        </w:rPr>
        <w:t>Onlus</w:t>
      </w:r>
      <w:proofErr w:type="spellEnd"/>
      <w:r w:rsidRPr="00296408">
        <w:rPr>
          <w:rFonts w:ascii="Times New Roman" w:hAnsi="Times New Roman" w:cs="Times New Roman"/>
          <w:sz w:val="24"/>
          <w:szCs w:val="24"/>
        </w:rPr>
        <w:t xml:space="preserve"> è stato creato un percorso accessibile e in sicurezza del giardino con segnaletica in rilievo che permette di rendere comprensibili le tre aree del giardino: l'Orto (</w:t>
      </w:r>
      <w:proofErr w:type="spellStart"/>
      <w:r w:rsidRPr="00296408">
        <w:rPr>
          <w:rFonts w:ascii="Times New Roman" w:hAnsi="Times New Roman" w:cs="Times New Roman"/>
          <w:sz w:val="24"/>
          <w:szCs w:val="24"/>
        </w:rPr>
        <w:t>hortus</w:t>
      </w:r>
      <w:proofErr w:type="spellEnd"/>
      <w:r w:rsidRPr="00296408">
        <w:rPr>
          <w:rFonts w:ascii="Times New Roman" w:hAnsi="Times New Roman" w:cs="Times New Roman"/>
          <w:sz w:val="24"/>
          <w:szCs w:val="24"/>
        </w:rPr>
        <w:t>), il Bosco e Frutteto (</w:t>
      </w:r>
      <w:proofErr w:type="spellStart"/>
      <w:r w:rsidRPr="00296408">
        <w:rPr>
          <w:rFonts w:ascii="Times New Roman" w:hAnsi="Times New Roman" w:cs="Times New Roman"/>
          <w:sz w:val="24"/>
          <w:szCs w:val="24"/>
        </w:rPr>
        <w:t>viridarium</w:t>
      </w:r>
      <w:proofErr w:type="spellEnd"/>
      <w:r w:rsidRPr="00296408">
        <w:rPr>
          <w:rFonts w:ascii="Times New Roman" w:hAnsi="Times New Roman" w:cs="Times New Roman"/>
          <w:sz w:val="24"/>
          <w:szCs w:val="24"/>
        </w:rPr>
        <w:t>), e il Giardino del principe (</w:t>
      </w:r>
      <w:proofErr w:type="spellStart"/>
      <w:r w:rsidRPr="00296408">
        <w:rPr>
          <w:rFonts w:ascii="Times New Roman" w:hAnsi="Times New Roman" w:cs="Times New Roman"/>
          <w:sz w:val="24"/>
          <w:szCs w:val="24"/>
        </w:rPr>
        <w:t>iardinum</w:t>
      </w:r>
      <w:proofErr w:type="spellEnd"/>
      <w:r w:rsidRPr="00296408">
        <w:rPr>
          <w:rFonts w:ascii="Times New Roman" w:hAnsi="Times New Roman" w:cs="Times New Roman"/>
          <w:sz w:val="24"/>
          <w:szCs w:val="24"/>
        </w:rPr>
        <w:t xml:space="preserve"> domini). In corrispondenza di ognuno degli otto finestroni della torre è presente un pannello con la riproduzione fotografica della porzione di città visibile da quell'apertura: su ogni pannello sono messi in rilievo edifici, colline e montagne e luoghi di interesse", illustra Fratta. Grande sensibilità al tema dell'accessibilità per tutti da parte dei gestori del Castello di Rivoli Museo d'Arte Contemporanea che come </w:t>
      </w:r>
      <w:proofErr w:type="spellStart"/>
      <w:r w:rsidRPr="00296408">
        <w:rPr>
          <w:rFonts w:ascii="Times New Roman" w:hAnsi="Times New Roman" w:cs="Times New Roman"/>
          <w:sz w:val="24"/>
          <w:szCs w:val="24"/>
        </w:rPr>
        <w:t>mission</w:t>
      </w:r>
      <w:proofErr w:type="spellEnd"/>
      <w:r w:rsidRPr="00296408">
        <w:rPr>
          <w:rFonts w:ascii="Times New Roman" w:hAnsi="Times New Roman" w:cs="Times New Roman"/>
          <w:sz w:val="24"/>
          <w:szCs w:val="24"/>
        </w:rPr>
        <w:t xml:space="preserve"> ha la promozione dell'arte del nostro tempo sia attraverso la sua straordinaria collezione e sia con l'organizzazione di mostre temporanee prestigiose e di ampio respiro. Il Dipartimento Educazione del Museo nel corso di </w:t>
      </w:r>
      <w:r w:rsidRPr="00296408">
        <w:rPr>
          <w:rFonts w:ascii="Times New Roman" w:hAnsi="Times New Roman" w:cs="Times New Roman"/>
          <w:sz w:val="24"/>
          <w:szCs w:val="24"/>
        </w:rPr>
        <w:lastRenderedPageBreak/>
        <w:t>questi ultimi anni ha ideato percorsi specifici per persone con disabilità sensoriali, cognitive, psichiche, e giornate di formazione sul tema.</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Fondazione </w:t>
      </w:r>
      <w:proofErr w:type="spellStart"/>
      <w:r w:rsidRPr="00296408">
        <w:rPr>
          <w:rFonts w:ascii="Times New Roman" w:hAnsi="Times New Roman" w:cs="Times New Roman"/>
          <w:sz w:val="24"/>
          <w:szCs w:val="24"/>
        </w:rPr>
        <w:t>Sandretto</w:t>
      </w:r>
      <w:proofErr w:type="spellEnd"/>
      <w:r w:rsidRPr="00296408">
        <w:rPr>
          <w:rFonts w:ascii="Times New Roman" w:hAnsi="Times New Roman" w:cs="Times New Roman"/>
          <w:sz w:val="24"/>
          <w:szCs w:val="24"/>
        </w:rPr>
        <w:t xml:space="preserve"> </w:t>
      </w:r>
      <w:proofErr w:type="spellStart"/>
      <w:r w:rsidRPr="00296408">
        <w:rPr>
          <w:rFonts w:ascii="Times New Roman" w:hAnsi="Times New Roman" w:cs="Times New Roman"/>
          <w:sz w:val="24"/>
          <w:szCs w:val="24"/>
        </w:rPr>
        <w:t>Rebaudengo</w:t>
      </w:r>
      <w:proofErr w:type="spellEnd"/>
      <w:r w:rsidRPr="00296408">
        <w:rPr>
          <w:rFonts w:ascii="Times New Roman" w:hAnsi="Times New Roman" w:cs="Times New Roman"/>
          <w:sz w:val="24"/>
          <w:szCs w:val="24"/>
        </w:rPr>
        <w:t xml:space="preserve"> organizza viste guidate alle collezioni di opere. Quando ci sono persone non vedenti, la guida aggiunge contenuti che si rivelano importanti anche per i vedenti. Come racconta Fratta. "Durante una di queste visite proponiamo ai vedenti di indossare una mascherina per coprire gli occhi e di ascoltare la descrizione dell'opera e una volta terminata li invitiamo a riconoscerla nella sala. Un momento giocoso che, a mio parere, lascia un ricordo indelebile circa la visione interiore che si diceva prima e una conoscenza del mondo dei non vedenti. Un'esperienza personale che parte all'interno di un museo e che sarà utile quando nella quotidianità, nella folla per strada, in metropolitana, si incrocia un non vedente. L'arte che diventa veicolo di conoscenza fra il mondo dei vendenti e quello dei non vedenti che è necessario si conoscano in maniera corretta, equilibrata, per una convivenza che sia fruttuosa per entrambi. Spesso i due mondi non dialogano perché non conoscono i rispettivi linguaggi. L'arte può aiutare in questo avvicinamento". </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Un'importante intesa in fatto di accessibilità avviene anche per la biennale d'arte contemporanea Italia-Cina, l'ultima edizione è stata nel 2015. Anche in questo caso le associazioni sul territorio, fra cui l'UICI, sono state coinvolte per organizzare percorsi e visite guidate agli allestimenti.</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"Un grosso cruccio" lo definisce Francesco Fratta. Stiamo parlando del Museo Egizio. Uno dei più importanti del pianeta, secondo alcuni il secondo per la ricchezza dei reperti dopo quello de Il Cairo.</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Nel 2015 è stato riaperto dopo alcuni anni di chiusura in cui è stato portato a termine un lavoro di restauro dei reperti e di ristrutturazione degli spazi. Oggi, infatti, il museo è aperto con un percorso nuovo mantenendo la sua peculiarità di essere una delle massime collezioni di arte dell'antico Egitto. "Abbiamo invitato più volte l'attuale gestione del museo a incontrarci per poter avviare un progetto sull'accessibilità per le persone non vedenti. Non abbiamo ricevuto una risposta. Ovviamente non lasciamo perdere e continuiamo a tenere alta l'attenzione perché un polo museale di questo tipo non può non essere accessibile ai disabili sensoriali".</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ITALIA</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Crescere insieme</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di Maria Panariello</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progetto UICI e CNOP si racconta partendo dal lavoro in Campania e in Calabria</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Un pool di 150 psicologi suddivisi in cinque aree geografiche (Nord, Sud, Centro, Sicilia e Sardegna), guidati da 10 coordinatori regionali-territoriali. Diventa operativo il progetto "Stessa strada per crescere insieme", che vede coinvolti l'Unione Italiana dei Ciechi e degli Ipovedenti e il Consiglio Nazionale Ordine Psicologi. L'obiettivo è quello di costruire dei presidi di supporto psicologico per le famiglie dei ragazzi ciechi ed ipovedenti su tutto il territorio nazionale, dai luoghi di maggiore sviluppo e modernità alle piccole province, arretrate e con pochi strumenti.</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Superata la fase di formazione degli operatori del progetto, adesso si passa alla conoscenza dei singoli territori. Solo così si potrà capire il tipo di intervento da mettere in campo e le alleanze da tessere - istituzionali e professionali - per non restare isolati.</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Nei prossimi mesi, noi de "Il Corriere dei Ciechi" seguiremo l'avanzamento dei lavori nelle diverse aree regionali, parlando con i vari responsabili.</w:t>
      </w: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In questo numero, vi proponiamo l'intervista alla dott.ssa Nadia Massimiano, coordinatrice del progetto per l'area Campania-Calabria.</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1E2376"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D.</w:t>
      </w:r>
      <w:r w:rsidR="00296408">
        <w:rPr>
          <w:rFonts w:ascii="Times New Roman" w:hAnsi="Times New Roman" w:cs="Times New Roman"/>
          <w:sz w:val="24"/>
          <w:szCs w:val="24"/>
        </w:rPr>
        <w:t xml:space="preserve"> </w:t>
      </w:r>
      <w:r w:rsidR="00B2043E" w:rsidRPr="00296408">
        <w:rPr>
          <w:rFonts w:ascii="Times New Roman" w:hAnsi="Times New Roman" w:cs="Times New Roman"/>
          <w:sz w:val="24"/>
          <w:szCs w:val="24"/>
        </w:rPr>
        <w:t>Dottoressa Massimiano, come si è avvicinata al mondo della disabilità visiva e in particolare all'UICI?</w:t>
      </w:r>
    </w:p>
    <w:p w:rsidR="00B2043E" w:rsidRPr="00296408" w:rsidRDefault="00296408"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lastRenderedPageBreak/>
        <w:t>R</w:t>
      </w:r>
      <w:r w:rsidR="001E2376">
        <w:rPr>
          <w:rFonts w:ascii="Times New Roman" w:hAnsi="Times New Roman" w:cs="Times New Roman"/>
          <w:sz w:val="24"/>
          <w:szCs w:val="24"/>
        </w:rPr>
        <w:t>.</w:t>
      </w:r>
      <w:r>
        <w:rPr>
          <w:rFonts w:ascii="Times New Roman" w:hAnsi="Times New Roman" w:cs="Times New Roman"/>
          <w:sz w:val="24"/>
          <w:szCs w:val="24"/>
        </w:rPr>
        <w:t xml:space="preserve"> </w:t>
      </w:r>
      <w:r w:rsidR="00B2043E" w:rsidRPr="00296408">
        <w:rPr>
          <w:rFonts w:ascii="Times New Roman" w:hAnsi="Times New Roman" w:cs="Times New Roman"/>
          <w:sz w:val="24"/>
          <w:szCs w:val="24"/>
        </w:rPr>
        <w:t>La mia collaborazione con l'UICI nasce nel 2015, in occasione dei campi estivi dell'</w:t>
      </w:r>
      <w:proofErr w:type="spellStart"/>
      <w:r w:rsidR="00B2043E" w:rsidRPr="00296408">
        <w:rPr>
          <w:rFonts w:ascii="Times New Roman" w:hAnsi="Times New Roman" w:cs="Times New Roman"/>
          <w:sz w:val="24"/>
          <w:szCs w:val="24"/>
        </w:rPr>
        <w:t>Irifor</w:t>
      </w:r>
      <w:proofErr w:type="spellEnd"/>
      <w:r w:rsidR="00B2043E" w:rsidRPr="00296408">
        <w:rPr>
          <w:rFonts w:ascii="Times New Roman" w:hAnsi="Times New Roman" w:cs="Times New Roman"/>
          <w:sz w:val="24"/>
          <w:szCs w:val="24"/>
        </w:rPr>
        <w:t>. In quell'anno infatti, l'Unione aveva avuto l'idea di inserire uno psicologo tra gli altri operatori, pensando che potesse essere d'aiuto sia ai ragazzi che alle famiglie. Grazie a questa figura infatti, le persone disabili e i loro parenti sono stimolati a cercare delle risorse in loro stessi. E i soggiorni sono diventati occasioni importanti per l'intero nucleo familiare, per dialogare e conoscersi un po' di più. Noi siamo rimasti entusiasti! L'iniziativa infatti ha avuto un grande successo, ecco perché si è pensato di elaborare un progetto che potesse supportare i parenti dei ragazzi ciechi tutto l'anno, oltre i mesi estivi. È nato così "Stessa strada per crescere insieme".</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296408"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D</w:t>
      </w:r>
      <w:r w:rsidR="001E2376">
        <w:rPr>
          <w:rFonts w:ascii="Times New Roman" w:hAnsi="Times New Roman" w:cs="Times New Roman"/>
          <w:sz w:val="24"/>
          <w:szCs w:val="24"/>
        </w:rPr>
        <w:t>.</w:t>
      </w:r>
      <w:r>
        <w:rPr>
          <w:rFonts w:ascii="Times New Roman" w:hAnsi="Times New Roman" w:cs="Times New Roman"/>
          <w:sz w:val="24"/>
          <w:szCs w:val="24"/>
        </w:rPr>
        <w:t xml:space="preserve"> </w:t>
      </w:r>
      <w:r w:rsidR="00B2043E" w:rsidRPr="00296408">
        <w:rPr>
          <w:rFonts w:ascii="Times New Roman" w:hAnsi="Times New Roman" w:cs="Times New Roman"/>
          <w:sz w:val="24"/>
          <w:szCs w:val="24"/>
        </w:rPr>
        <w:t>Chi sono gli altri psicologi che lavorano al progetto e come sono stati selezionati?</w:t>
      </w:r>
    </w:p>
    <w:p w:rsidR="00B2043E" w:rsidRPr="00296408" w:rsidRDefault="00296408"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R.</w:t>
      </w:r>
      <w:r w:rsidR="001E2376">
        <w:rPr>
          <w:rFonts w:ascii="Times New Roman" w:hAnsi="Times New Roman" w:cs="Times New Roman"/>
          <w:sz w:val="24"/>
          <w:szCs w:val="24"/>
        </w:rPr>
        <w:t xml:space="preserve"> </w:t>
      </w:r>
      <w:r w:rsidR="00B2043E" w:rsidRPr="00296408">
        <w:rPr>
          <w:rFonts w:ascii="Times New Roman" w:hAnsi="Times New Roman" w:cs="Times New Roman"/>
          <w:sz w:val="24"/>
          <w:szCs w:val="24"/>
        </w:rPr>
        <w:t>Gli altri colleghi sono stati selezionati sulla base di un test e poi sul curriculum. Nel 2016 quasi 1.200 professionisti in tutta Italia hanno manifestato il loro interesse a partecipare a questa iniziativa, compilando un modulo online sul sito del CNOP. Essi hanno partecipato ad un corso di formazione a distanza, attraverso la piattaforma dell'</w:t>
      </w:r>
      <w:proofErr w:type="spellStart"/>
      <w:r w:rsidR="00B2043E" w:rsidRPr="00296408">
        <w:rPr>
          <w:rFonts w:ascii="Times New Roman" w:hAnsi="Times New Roman" w:cs="Times New Roman"/>
          <w:sz w:val="24"/>
          <w:szCs w:val="24"/>
        </w:rPr>
        <w:t>Irifor</w:t>
      </w:r>
      <w:proofErr w:type="spellEnd"/>
      <w:r w:rsidR="00B2043E" w:rsidRPr="00296408">
        <w:rPr>
          <w:rFonts w:ascii="Times New Roman" w:hAnsi="Times New Roman" w:cs="Times New Roman"/>
          <w:sz w:val="24"/>
          <w:szCs w:val="24"/>
        </w:rPr>
        <w:t>. Tra loro sono stati selezionati 150 psicologi, che hanno seguito una formazione in presenza, al Nord, al Centro, al Sud, in Sicilia e in Sardegna. Dei 150 professionisti, a completare il percorso professionalizzante, sono arrivati in 140. Da quest'ultimo gruppo sono stati selezionati infine 10 coordinatori territoriali. I colleghi che lavorano con me hanno tutti già lavorato e ancora lavorano con persone disabili, alcuni con la stessa UICI.</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1E2376"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B2043E" w:rsidRPr="00296408">
        <w:rPr>
          <w:rFonts w:ascii="Times New Roman" w:hAnsi="Times New Roman" w:cs="Times New Roman"/>
          <w:sz w:val="24"/>
          <w:szCs w:val="24"/>
        </w:rPr>
        <w:t>Di quante persone è composto il suo team? Riuscite a gestire la mole di lavoro in due Regioni così grandi?</w:t>
      </w:r>
    </w:p>
    <w:p w:rsidR="00B2043E" w:rsidRPr="00296408" w:rsidRDefault="001E2376"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B2043E" w:rsidRPr="00296408">
        <w:rPr>
          <w:rFonts w:ascii="Times New Roman" w:hAnsi="Times New Roman" w:cs="Times New Roman"/>
          <w:sz w:val="24"/>
          <w:szCs w:val="24"/>
        </w:rPr>
        <w:t>A lavorare nell'area Calabria-Campania siamo in 10, forse i meno numerosi a livello nazionale e siamo distribuiti anche in modo poco omogeneo, 7 in Campania e 3 in Calabria. Chiaramente non è per niente facile monitorare un territorio così esteso in così poche persone. L'UICI e il CNOP hanno fatto il possibile per selezionare, durante la formazione, psicologi che fossero rappresentativi di quasi tutte le province italiane, ma non è stato sempre possibile farlo. Io però vivo a Sapri, un comune in provincia di Salerno all'estremo sud della Campania, vicinissimo alla Calabria, quindi riesco a muovermi in tutte e due le Regioni in modo abbastanza agile. Credo che anche questo sia stato un fattore che la commissione ha valutato, per eleggermi coordinatrice di area.</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1E2376"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B2043E" w:rsidRPr="00296408">
        <w:rPr>
          <w:rFonts w:ascii="Times New Roman" w:hAnsi="Times New Roman" w:cs="Times New Roman"/>
          <w:sz w:val="24"/>
          <w:szCs w:val="24"/>
        </w:rPr>
        <w:t>Qual è il rapporto che ha con i suoi colleghi? Sono entusiasti quanto lei?</w:t>
      </w:r>
    </w:p>
    <w:p w:rsidR="00B2043E" w:rsidRPr="00296408" w:rsidRDefault="001E2376"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B2043E" w:rsidRPr="00296408">
        <w:rPr>
          <w:rFonts w:ascii="Times New Roman" w:hAnsi="Times New Roman" w:cs="Times New Roman"/>
          <w:sz w:val="24"/>
          <w:szCs w:val="24"/>
        </w:rPr>
        <w:t>Crediamo tutti nella necessità di questo progetto, altrimenti sarebbe impossibile lavorare insieme. Stiamo parlando di una iniziativa difficile, complessa, perché "Stessa strada per crescere insieme" non ha una struttura rigida anzi, deve essere adattata alle singole situazioni territoriali. È questo il vero valore dell'idea su cui lavoriamo, che poi deve entrare nella realtà, conoscerla ed interrogarla. E mi sembra, sebbene i lavori stiano iniziando adesso, che con i miei colleghi ci sia un'assoluta uniformità di vedute. Io discuto con loro le informazioni che mi arrivano dall'alto, ma anche le segnalazioni che mi arrivano dal basso e insieme cerchiamo di sviluppare la migliore strategia da attuare.</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1E2376"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B2043E" w:rsidRPr="00296408">
        <w:rPr>
          <w:rFonts w:ascii="Times New Roman" w:hAnsi="Times New Roman" w:cs="Times New Roman"/>
          <w:sz w:val="24"/>
          <w:szCs w:val="24"/>
        </w:rPr>
        <w:t>Il progetto è partito da pochissimo. A livello professionale, qual è la priorità che vi state prefiggendo in questa fase?</w:t>
      </w:r>
    </w:p>
    <w:p w:rsidR="00B2043E" w:rsidRPr="00296408" w:rsidRDefault="001E2376"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B2043E" w:rsidRPr="00296408">
        <w:rPr>
          <w:rFonts w:ascii="Times New Roman" w:hAnsi="Times New Roman" w:cs="Times New Roman"/>
          <w:sz w:val="24"/>
          <w:szCs w:val="24"/>
        </w:rPr>
        <w:t>Al momento siamo ancora in una fase di riunioni territoriali. I colleghi si stanno occupando di fare una mappatura del territorio, per capire quali siano le reali esigenze delle aree. Stiamo imparando molto dall'esperienza di alcuni gruppi partiti nelle province di Reggio Calabria, Caserta, Napoli e Avellino, grazie a bandi dell'</w:t>
      </w:r>
      <w:proofErr w:type="spellStart"/>
      <w:r w:rsidR="00B2043E" w:rsidRPr="00296408">
        <w:rPr>
          <w:rFonts w:ascii="Times New Roman" w:hAnsi="Times New Roman" w:cs="Times New Roman"/>
          <w:sz w:val="24"/>
          <w:szCs w:val="24"/>
        </w:rPr>
        <w:t>Irifor</w:t>
      </w:r>
      <w:proofErr w:type="spellEnd"/>
      <w:r w:rsidR="00B2043E" w:rsidRPr="00296408">
        <w:rPr>
          <w:rFonts w:ascii="Times New Roman" w:hAnsi="Times New Roman" w:cs="Times New Roman"/>
          <w:sz w:val="24"/>
          <w:szCs w:val="24"/>
        </w:rPr>
        <w:t xml:space="preserve"> sul sostegno alla genitorialità. In ogni provincia ci sono 5-6 coppie di genitori che seguono il progetto, che vengono assistite dagli stessi colleghi di "Stessa strada per crescere insieme". Grazie a questi gruppi, stiamo cercando di comprendere le esigenze dei parenti di una persona cieca o ipovedente. Questi vengono coinvolti in incontri divulgativi, come sulla psicologia dello sviluppo e sulla disabilità e poi in incontri di </w:t>
      </w:r>
      <w:proofErr w:type="spellStart"/>
      <w:r w:rsidR="00B2043E" w:rsidRPr="00296408">
        <w:rPr>
          <w:rFonts w:ascii="Times New Roman" w:hAnsi="Times New Roman" w:cs="Times New Roman"/>
          <w:sz w:val="24"/>
          <w:szCs w:val="24"/>
        </w:rPr>
        <w:t>assessment</w:t>
      </w:r>
      <w:proofErr w:type="spellEnd"/>
      <w:r w:rsidR="00B2043E" w:rsidRPr="00296408">
        <w:rPr>
          <w:rFonts w:ascii="Times New Roman" w:hAnsi="Times New Roman" w:cs="Times New Roman"/>
          <w:sz w:val="24"/>
          <w:szCs w:val="24"/>
        </w:rPr>
        <w:t xml:space="preserve">, cioè momenti </w:t>
      </w:r>
      <w:r w:rsidR="00B2043E" w:rsidRPr="00296408">
        <w:rPr>
          <w:rFonts w:ascii="Times New Roman" w:hAnsi="Times New Roman" w:cs="Times New Roman"/>
          <w:sz w:val="24"/>
          <w:szCs w:val="24"/>
        </w:rPr>
        <w:lastRenderedPageBreak/>
        <w:t xml:space="preserve">individuali, in cui le coppie hanno un primo approccio al sostegno psicologico. Queste azioni permettono non solo di diventare subito operativi, ma anche di compiere un'analisi della domanda e capire cosa manca sul territorio; quali sono i bisogni di queste persone e quali sono i professionisti con cui interloquire. Il progetto infatti prevede la creazione di una sorta di network di professionisti, soprattutto oculisti, pediatri e medici di base, che sono a contatto con la persona cieca sin dall'infanzia, a cui far conoscere il nostro lavoro e il servizio che offriamo. Dobbiamo partire da qui, per ritagliarci spazi all'interno delle strutture sanitarie. </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1E2376"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B2043E" w:rsidRPr="00296408">
        <w:rPr>
          <w:rFonts w:ascii="Times New Roman" w:hAnsi="Times New Roman" w:cs="Times New Roman"/>
          <w:sz w:val="24"/>
          <w:szCs w:val="24"/>
        </w:rPr>
        <w:t>In cosa consiste il vostro lavoro di supporto? Quanto questo differisce dai normali colloqui terapeutici di supporto psicologico?</w:t>
      </w:r>
    </w:p>
    <w:p w:rsidR="00B2043E" w:rsidRPr="00296408" w:rsidRDefault="001E2376"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B2043E" w:rsidRPr="00296408">
        <w:rPr>
          <w:rFonts w:ascii="Times New Roman" w:hAnsi="Times New Roman" w:cs="Times New Roman"/>
          <w:sz w:val="24"/>
          <w:szCs w:val="24"/>
        </w:rPr>
        <w:t xml:space="preserve">Normalmente gli psicologi che seguono le famiglie seguono anche i ragazzi, ma in modo diverso. Sui ragazzi disabili l'intervento psicologico è identico alle persone normodotate, eccetto quando siamo in presenza di una </w:t>
      </w:r>
      <w:proofErr w:type="spellStart"/>
      <w:r w:rsidR="00B2043E" w:rsidRPr="00296408">
        <w:rPr>
          <w:rFonts w:ascii="Times New Roman" w:hAnsi="Times New Roman" w:cs="Times New Roman"/>
          <w:sz w:val="24"/>
          <w:szCs w:val="24"/>
        </w:rPr>
        <w:t>pluridisabilità</w:t>
      </w:r>
      <w:proofErr w:type="spellEnd"/>
      <w:r w:rsidR="00B2043E" w:rsidRPr="00296408">
        <w:rPr>
          <w:rFonts w:ascii="Times New Roman" w:hAnsi="Times New Roman" w:cs="Times New Roman"/>
          <w:sz w:val="24"/>
          <w:szCs w:val="24"/>
        </w:rPr>
        <w:t xml:space="preserve"> anche intellettiva. In quel caso, non è possibile operare un intervento psicoterapeutico, bensì psicoeducativo, che consiste nell'individuare risorse nel soggetto e nel tentativo di fortificarle attraverso la famiglia ad esempio. </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1E2376"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B2043E" w:rsidRPr="00296408">
        <w:rPr>
          <w:rFonts w:ascii="Times New Roman" w:hAnsi="Times New Roman" w:cs="Times New Roman"/>
          <w:sz w:val="24"/>
          <w:szCs w:val="24"/>
        </w:rPr>
        <w:t>In un territorio come quello campano e calabro, non deve essere facile rompere il muro di pregiudizi e paure di persone che vivono a contatto con la disabilità. Quali sono i problemi che i genitori incontrano più facilmente? Quanto il territorio in cui voi operate cambia o può cambiare il modo di affrontare la disabilità?</w:t>
      </w:r>
    </w:p>
    <w:p w:rsidR="00B2043E" w:rsidRPr="00296408" w:rsidRDefault="001E2376"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B2043E" w:rsidRPr="00296408">
        <w:rPr>
          <w:rFonts w:ascii="Times New Roman" w:hAnsi="Times New Roman" w:cs="Times New Roman"/>
          <w:sz w:val="24"/>
          <w:szCs w:val="24"/>
        </w:rPr>
        <w:t xml:space="preserve">Nell'area di mia competenza, oltre a problemi materiali, di assenza di mezzi, è soprattutto questo l'ostacolo che incontriamo più spesso: lo scetticismo della gente nei confronti del nostro lavoro. Specialmente nei piccoli paesi, la figura dello psicologo viene associata necessariamente ai malati mentali e viene guardata con diffidenza. Inoltre, molto spesso il disabile non è nemmeno concepito come una persona che abbia dei bisogni. La persona disabile diventa cioè lo strumento che consente alla famiglia di sostenersi. Noi incontriamo moltissime famiglie che sembrano essere prigioniere del loro figlio cieco o ipovedente. Queste non sanno di avere bisogno ad esempio di un corso di autonomia, che consentirebbe a loro e al ragazzo quanto meno di tentare di condurre una vita normale. Invece molti padri e madri appaiono come "incastrati" in queste situazioni, da cui pensano non esista una via d'uscita. Con questo tipo di persone cerchiamo di lavorare quindi sulla presa di coscienza della vicenda familiare, domandando loro che bisogni hanno, che esigenze, da quelle più banali a quelle più profonde. </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B2043E" w:rsidRPr="00296408">
        <w:rPr>
          <w:rFonts w:ascii="Times New Roman" w:hAnsi="Times New Roman" w:cs="Times New Roman"/>
          <w:sz w:val="24"/>
          <w:szCs w:val="24"/>
        </w:rPr>
        <w:t>Chiaramente se vivi in una piccola provincia, dove non ci sono strutture in cui portare il proprio figlio disabile, la percezione delle famiglie non può che essere questa. Giusto?</w:t>
      </w:r>
    </w:p>
    <w:p w:rsidR="00B2043E"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B2043E" w:rsidRPr="00296408">
        <w:rPr>
          <w:rFonts w:ascii="Times New Roman" w:hAnsi="Times New Roman" w:cs="Times New Roman"/>
          <w:sz w:val="24"/>
          <w:szCs w:val="24"/>
        </w:rPr>
        <w:t xml:space="preserve">Sì, esatto. Io ho lavorato con famiglie che mi dicevano di non sapere dove lasciare il proprio figlio, anche per una, due ore. Non solo. Specialmente coloro che vivono in piccoli centri spesso sono costretti a percorrere chilometri prima di raggiungere il centro di riabilitazione più vicino o semplicemente una palestra ad esempio. E solo in pochi riescono a farlo. Chi non ce la fa, resta appunto in trappola. </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B2043E" w:rsidRPr="00296408">
        <w:rPr>
          <w:rFonts w:ascii="Times New Roman" w:hAnsi="Times New Roman" w:cs="Times New Roman"/>
          <w:sz w:val="24"/>
          <w:szCs w:val="24"/>
        </w:rPr>
        <w:t>Una situazione complessa, che però grazie al vostro supporto potrebbe cambiare. Lei è ottimista? Se potesse esprimere una lista di desideri, in ordine di priorità, cosa sognerebbe?</w:t>
      </w:r>
    </w:p>
    <w:p w:rsidR="00B2043E"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B2043E" w:rsidRPr="00296408">
        <w:rPr>
          <w:rFonts w:ascii="Times New Roman" w:hAnsi="Times New Roman" w:cs="Times New Roman"/>
          <w:sz w:val="24"/>
          <w:szCs w:val="24"/>
        </w:rPr>
        <w:t>Sì, spero vivamente che questa situazione cambi. Per questo, mi auguro innanzitutto che questo progetto trovi lo spazio che merita. E poi sogno che si risvegli nelle persone la sensazione di essere fragili, la reale consapevolezza di avere bisogno dell'altro. Ogni tanto dovremmo scoprirci tutti un po' più vulnerabili e capire che tu hai bisogno di me come io ne ho di te. Basta con questa esibizione di forza a tutti i costi! Ormai è chiaro che è solo una difesa.</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B2043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ITALIA</w:t>
      </w:r>
    </w:p>
    <w:p w:rsidR="00B2043E" w:rsidRPr="00296408" w:rsidRDefault="00B2043E" w:rsidP="00296408">
      <w:pPr>
        <w:pStyle w:val="Nessunaspaziatura"/>
        <w:jc w:val="both"/>
        <w:rPr>
          <w:rFonts w:ascii="Times New Roman" w:hAnsi="Times New Roman" w:cs="Times New Roman"/>
          <w:sz w:val="24"/>
          <w:szCs w:val="24"/>
        </w:rPr>
      </w:pPr>
    </w:p>
    <w:p w:rsidR="00B2043E"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lastRenderedPageBreak/>
        <w:t>Primo Maggio e disabilità?</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di Alfredo </w:t>
      </w:r>
      <w:proofErr w:type="spellStart"/>
      <w:r w:rsidRPr="00296408">
        <w:rPr>
          <w:rFonts w:ascii="Times New Roman" w:hAnsi="Times New Roman" w:cs="Times New Roman"/>
          <w:sz w:val="24"/>
          <w:szCs w:val="24"/>
        </w:rPr>
        <w:t>Sensales</w:t>
      </w:r>
      <w:proofErr w:type="spellEnd"/>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Nina </w:t>
      </w:r>
      <w:proofErr w:type="spellStart"/>
      <w:r w:rsidRPr="00296408">
        <w:rPr>
          <w:rFonts w:ascii="Times New Roman" w:hAnsi="Times New Roman" w:cs="Times New Roman"/>
          <w:sz w:val="24"/>
          <w:szCs w:val="24"/>
        </w:rPr>
        <w:t>Daita</w:t>
      </w:r>
      <w:proofErr w:type="spellEnd"/>
      <w:r w:rsidRPr="00296408">
        <w:rPr>
          <w:rFonts w:ascii="Times New Roman" w:hAnsi="Times New Roman" w:cs="Times New Roman"/>
          <w:sz w:val="24"/>
          <w:szCs w:val="24"/>
        </w:rPr>
        <w:t>, Responsabile della CGIL nazionale per le politiche sulla disabilità, risponde ad alcune domande sulla proposta del Presidente dell'Unione Mario Barbuto a Cgil, Cisl e Uil di dedicare il prossimo Primo Maggio in tutte le piazze italiane al tema della disabilità, coniugata alla solidarietà sociale, all'eguaglianza e al Diritto al Lavoro.</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C13110" w:rsidRPr="00296408">
        <w:rPr>
          <w:rFonts w:ascii="Times New Roman" w:hAnsi="Times New Roman" w:cs="Times New Roman"/>
          <w:sz w:val="24"/>
          <w:szCs w:val="24"/>
        </w:rPr>
        <w:t>Con quali obiettivi il movimento sindacale italiano contrasta le discriminazioni delle persone portatrici di disabilità e ne valorizza capacità e professionalità?</w:t>
      </w: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C13110" w:rsidRPr="00296408">
        <w:rPr>
          <w:rFonts w:ascii="Times New Roman" w:hAnsi="Times New Roman" w:cs="Times New Roman"/>
          <w:sz w:val="24"/>
          <w:szCs w:val="24"/>
        </w:rPr>
        <w:t xml:space="preserve">Tenuto conto che la legislazione italiana prevede, con la Legge 67/2006, una tutela giudiziaria per le persone con disabilità vittime di discriminazioni, la CGIL utilizza questo strumento e altri per contrastare ogni forma di stigma nei confronti delle persone con disabilità. Questa azione, insieme a un'attenta valutazione delle capacità e delle professionalità del singolo lavoratore a opera degli enti competenti, favorisce una sinergia tra i vari attori per un efficace inserimento. A condizione che non ci siano contesti che lo impediscano. </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C13110" w:rsidRPr="00296408">
        <w:rPr>
          <w:rFonts w:ascii="Times New Roman" w:hAnsi="Times New Roman" w:cs="Times New Roman"/>
          <w:sz w:val="24"/>
          <w:szCs w:val="24"/>
        </w:rPr>
        <w:t>Come contribuite a tutelare le persone con disabilità nelle famiglie, nelle scuole e nei luoghi di lavoro?</w:t>
      </w: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C13110" w:rsidRPr="00296408">
        <w:rPr>
          <w:rFonts w:ascii="Times New Roman" w:hAnsi="Times New Roman" w:cs="Times New Roman"/>
          <w:sz w:val="24"/>
          <w:szCs w:val="24"/>
        </w:rPr>
        <w:t>La tutela delle persone con disabilità nelle famiglie non è un compito specifico di una organizzazione sindacale, ci sono i servizi territoriali pubblici e no dedicati, nonché le associazioni di settore. Tuttavia la CGIL sostiene una politica famigliare adeguata e inclusiva, nonché di sostegno, rivendicando nei tavoli istituzionali congrue risorse per gli stessi servizi e per la non autosufficienza. Per quanto riguarda la scuola, la CGIL da sempre, sostiene, con azioni sindacali, di rivendicazione e legali, l'inclusione scolastica delle alunne e degli alunni con disabilità nel nostro Paese. Soprattutto negli ultimi anni abbiamo lottato per sostenere le famiglie contro le discriminazioni nelle scuole, le mancanze del sostegno e di fondi specifici, anche attraverso azioni giuridiche dei nostri uffici legali. Nei luoghi di lavoro, il sindacato è in prima linea per la difesa del diritto all'inclusione lavorativa, nella difesa dei diritti individuali e collettivi, come per tutti gli altri lavoratori, attraverso ogni mezzo a disposizione delle organizzazioni sindacali. Il sindacato nasce proprio in difesa dei diritti dei lavoratori, creato per e dai lavoratori stessi, compresi i lavoratori con disabilità, che partecipano attivamente a tutte le attività sindacali, a ogni livello, in modo da realizzare una vera e totale inclusione lavorativa e sindacale.</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C13110" w:rsidRPr="00296408">
        <w:rPr>
          <w:rFonts w:ascii="Times New Roman" w:hAnsi="Times New Roman" w:cs="Times New Roman"/>
          <w:sz w:val="24"/>
          <w:szCs w:val="24"/>
        </w:rPr>
        <w:t>In quali forme impegnate il governo e il Parlamento italiano ad alleviare la povertà, offrire pari opportunità e garantire il diritto del lavoro anche per le persone con disabilità?</w:t>
      </w: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C13110" w:rsidRPr="00296408">
        <w:rPr>
          <w:rFonts w:ascii="Times New Roman" w:hAnsi="Times New Roman" w:cs="Times New Roman"/>
          <w:sz w:val="24"/>
          <w:szCs w:val="24"/>
        </w:rPr>
        <w:t>Attraverso i tavoli istituzionali di concertazione, quando questi vengono istituiti, attraverso le campagne politiche e sindacali, coinvolgendo i lavoratori nelle rivendicazioni per i diritti individuali e collettivi e per una società più giusta, più libera e più equa.</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C13110" w:rsidRPr="00296408">
        <w:rPr>
          <w:rFonts w:ascii="Times New Roman" w:hAnsi="Times New Roman" w:cs="Times New Roman"/>
          <w:sz w:val="24"/>
          <w:szCs w:val="24"/>
        </w:rPr>
        <w:t>Dove si tiene quest'anno la manifestazione nazionale di Cgil, Cisl e Uil per il Primo Maggio?</w:t>
      </w: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C13110" w:rsidRPr="00296408">
        <w:rPr>
          <w:rFonts w:ascii="Times New Roman" w:hAnsi="Times New Roman" w:cs="Times New Roman"/>
          <w:sz w:val="24"/>
          <w:szCs w:val="24"/>
        </w:rPr>
        <w:t xml:space="preserve">Il Primo Maggio sindacale di quest'anno si svolge in Sicilia, a Portella della Ginestra, in occasione dei 70 anni dallo storico e tragico eccidio. Lo hanno deciso i segretari generali di Cgil, Cisl e Uil, Susanna </w:t>
      </w:r>
      <w:proofErr w:type="spellStart"/>
      <w:r w:rsidR="00C13110" w:rsidRPr="00296408">
        <w:rPr>
          <w:rFonts w:ascii="Times New Roman" w:hAnsi="Times New Roman" w:cs="Times New Roman"/>
          <w:sz w:val="24"/>
          <w:szCs w:val="24"/>
        </w:rPr>
        <w:t>Camusso</w:t>
      </w:r>
      <w:proofErr w:type="spellEnd"/>
      <w:r w:rsidR="00C13110" w:rsidRPr="00296408">
        <w:rPr>
          <w:rFonts w:ascii="Times New Roman" w:hAnsi="Times New Roman" w:cs="Times New Roman"/>
          <w:sz w:val="24"/>
          <w:szCs w:val="24"/>
        </w:rPr>
        <w:t xml:space="preserve">, Annamaria </w:t>
      </w:r>
      <w:proofErr w:type="spellStart"/>
      <w:r w:rsidR="00C13110" w:rsidRPr="00296408">
        <w:rPr>
          <w:rFonts w:ascii="Times New Roman" w:hAnsi="Times New Roman" w:cs="Times New Roman"/>
          <w:sz w:val="24"/>
          <w:szCs w:val="24"/>
        </w:rPr>
        <w:t>Furlan</w:t>
      </w:r>
      <w:proofErr w:type="spellEnd"/>
      <w:r w:rsidR="00C13110" w:rsidRPr="00296408">
        <w:rPr>
          <w:rFonts w:ascii="Times New Roman" w:hAnsi="Times New Roman" w:cs="Times New Roman"/>
          <w:sz w:val="24"/>
          <w:szCs w:val="24"/>
        </w:rPr>
        <w:t xml:space="preserve"> e Carmelo Barbagallo.</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SCUOLA</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Professori sugli scudi</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di Michele </w:t>
      </w:r>
      <w:proofErr w:type="spellStart"/>
      <w:r w:rsidRPr="00296408">
        <w:rPr>
          <w:rFonts w:ascii="Times New Roman" w:hAnsi="Times New Roman" w:cs="Times New Roman"/>
          <w:sz w:val="24"/>
          <w:szCs w:val="24"/>
        </w:rPr>
        <w:t>Novaga</w:t>
      </w:r>
      <w:proofErr w:type="spellEnd"/>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lastRenderedPageBreak/>
        <w:t>Lo Stato a volte si dimentica di loro e dei loro problemi. Ma il ruolo degli insegnanti ciechi nelle scuole italiane è più che mai fondamentale. "Il Corriere dei Ciechi" ha parlato con alcuni di loro.</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Lavagne interattive inaccessibili, registri elettronici di difficile utilizzo. E poi, mancanza di libri di testo fruibili pur essendo previsti per legge dal 2009. Non ultimo, la mancanza di rispetto dei colleghi e degli studenti nei loro confronti. Non è andato giù leggero il professor Marco </w:t>
      </w:r>
      <w:proofErr w:type="spellStart"/>
      <w:r w:rsidRPr="00296408">
        <w:rPr>
          <w:rFonts w:ascii="Times New Roman" w:hAnsi="Times New Roman" w:cs="Times New Roman"/>
          <w:sz w:val="24"/>
          <w:szCs w:val="24"/>
        </w:rPr>
        <w:t>Condidorio</w:t>
      </w:r>
      <w:proofErr w:type="spellEnd"/>
      <w:r w:rsidRPr="00296408">
        <w:rPr>
          <w:rFonts w:ascii="Times New Roman" w:hAnsi="Times New Roman" w:cs="Times New Roman"/>
          <w:sz w:val="24"/>
          <w:szCs w:val="24"/>
        </w:rPr>
        <w:t xml:space="preserve">, componente della Direzione Nazionale dell'Unione Italiana dei Ciechi e degli Ipovedenti in un'intervista rilasciata alla testata online </w:t>
      </w:r>
      <w:proofErr w:type="spellStart"/>
      <w:r w:rsidRPr="00296408">
        <w:rPr>
          <w:rFonts w:ascii="Times New Roman" w:hAnsi="Times New Roman" w:cs="Times New Roman"/>
          <w:sz w:val="24"/>
          <w:szCs w:val="24"/>
        </w:rPr>
        <w:t>Ofcs</w:t>
      </w:r>
      <w:proofErr w:type="spellEnd"/>
      <w:r w:rsidRPr="00296408">
        <w:rPr>
          <w:rFonts w:ascii="Times New Roman" w:hAnsi="Times New Roman" w:cs="Times New Roman"/>
          <w:sz w:val="24"/>
          <w:szCs w:val="24"/>
        </w:rPr>
        <w:t xml:space="preserve"> Report per descrivere le condizioni di lavoro dei docenti non vedenti che insegnano nelle scuole italiane.</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"Per il </w:t>
      </w:r>
      <w:proofErr w:type="spellStart"/>
      <w:r w:rsidRPr="00296408">
        <w:rPr>
          <w:rFonts w:ascii="Times New Roman" w:hAnsi="Times New Roman" w:cs="Times New Roman"/>
          <w:sz w:val="24"/>
          <w:szCs w:val="24"/>
        </w:rPr>
        <w:t>Miur</w:t>
      </w:r>
      <w:proofErr w:type="spellEnd"/>
      <w:r w:rsidRPr="00296408">
        <w:rPr>
          <w:rFonts w:ascii="Times New Roman" w:hAnsi="Times New Roman" w:cs="Times New Roman"/>
          <w:sz w:val="24"/>
          <w:szCs w:val="24"/>
        </w:rPr>
        <w:t xml:space="preserve"> i docenti ciechi sono considerati dei poveretti, un costo per lo Stato, una realtà invisibile che non ha diritto a poter usufruire delle pari opportunità rispetto al resto del corpo insegnante". E ancora: "I docenti non vedenti godono del dono dell'invisibilità soprattutto riguardo al diritto di avere strumenti e materiali per la didattica disciplinare che siano accessibili e fruibili. Mi riferisco, per esempio, ai libri di testo fruibili che ancora oggi non sono concessi pur essendo previsti dalla Legge Stanca del 2009, ma anche alla </w:t>
      </w:r>
      <w:proofErr w:type="spellStart"/>
      <w:r w:rsidRPr="00296408">
        <w:rPr>
          <w:rFonts w:ascii="Times New Roman" w:hAnsi="Times New Roman" w:cs="Times New Roman"/>
          <w:sz w:val="24"/>
          <w:szCs w:val="24"/>
        </w:rPr>
        <w:t>Lim</w:t>
      </w:r>
      <w:proofErr w:type="spellEnd"/>
      <w:r w:rsidRPr="00296408">
        <w:rPr>
          <w:rFonts w:ascii="Times New Roman" w:hAnsi="Times New Roman" w:cs="Times New Roman"/>
          <w:sz w:val="24"/>
          <w:szCs w:val="24"/>
        </w:rPr>
        <w:t xml:space="preserve"> (Lavagna interattiva multimediale), che per il docente cieco è assolutamente inaccessibile. Stesso discorso per il cosiddetto registro elettronico totalmente inaccessibile per noi. Ma quello che rende l'invisibilità ancor di più dolorosa - aggiunge il rappresentante dell'Unione - è quando i docenti ritengono che il collega cieco o ipovedente sia il "poveretto" della situazione. Conosco circostanze in cui docenti ciechi assoluti sono stati oggetto di scherno e maleducazione, non solo da parte di qualche alunno un poco troppo goliardico, ma da parte dei colleghi stessi. Una sorta di bullismo per adulti".</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Tuttavia in mezzo a tutte queste difficoltà, sono molti i docenti ciechi che riescono ad aggirare i problemi quando non a vincere premi nazionali proprio per la loro caparbietà e per la volontà di superare gli ostacoli. È il caso di Antonio </w:t>
      </w:r>
      <w:proofErr w:type="spellStart"/>
      <w:r w:rsidRPr="00296408">
        <w:rPr>
          <w:rFonts w:ascii="Times New Roman" w:hAnsi="Times New Roman" w:cs="Times New Roman"/>
          <w:sz w:val="24"/>
          <w:szCs w:val="24"/>
        </w:rPr>
        <w:t>Silvagni</w:t>
      </w:r>
      <w:proofErr w:type="spellEnd"/>
      <w:r w:rsidRPr="00296408">
        <w:rPr>
          <w:rFonts w:ascii="Times New Roman" w:hAnsi="Times New Roman" w:cs="Times New Roman"/>
          <w:sz w:val="24"/>
          <w:szCs w:val="24"/>
        </w:rPr>
        <w:t>, docente di latino all'Istituto Leonardo da Vinci di Arzignano (VI), uno dei cinque vincitori dell'</w:t>
      </w:r>
      <w:proofErr w:type="spellStart"/>
      <w:r w:rsidRPr="00296408">
        <w:rPr>
          <w:rFonts w:ascii="Times New Roman" w:hAnsi="Times New Roman" w:cs="Times New Roman"/>
          <w:sz w:val="24"/>
          <w:szCs w:val="24"/>
        </w:rPr>
        <w:t>Italian</w:t>
      </w:r>
      <w:proofErr w:type="spellEnd"/>
      <w:r w:rsidRPr="00296408">
        <w:rPr>
          <w:rFonts w:ascii="Times New Roman" w:hAnsi="Times New Roman" w:cs="Times New Roman"/>
          <w:sz w:val="24"/>
          <w:szCs w:val="24"/>
        </w:rPr>
        <w:t xml:space="preserve"> </w:t>
      </w:r>
      <w:proofErr w:type="spellStart"/>
      <w:r w:rsidRPr="00296408">
        <w:rPr>
          <w:rFonts w:ascii="Times New Roman" w:hAnsi="Times New Roman" w:cs="Times New Roman"/>
          <w:sz w:val="24"/>
          <w:szCs w:val="24"/>
        </w:rPr>
        <w:t>Teacher</w:t>
      </w:r>
      <w:proofErr w:type="spellEnd"/>
      <w:r w:rsidRPr="00296408">
        <w:rPr>
          <w:rFonts w:ascii="Times New Roman" w:hAnsi="Times New Roman" w:cs="Times New Roman"/>
          <w:sz w:val="24"/>
          <w:szCs w:val="24"/>
        </w:rPr>
        <w:t xml:space="preserve"> </w:t>
      </w:r>
      <w:proofErr w:type="spellStart"/>
      <w:r w:rsidRPr="00296408">
        <w:rPr>
          <w:rFonts w:ascii="Times New Roman" w:hAnsi="Times New Roman" w:cs="Times New Roman"/>
          <w:sz w:val="24"/>
          <w:szCs w:val="24"/>
        </w:rPr>
        <w:t>Prize</w:t>
      </w:r>
      <w:proofErr w:type="spellEnd"/>
      <w:r w:rsidRPr="00296408">
        <w:rPr>
          <w:rFonts w:ascii="Times New Roman" w:hAnsi="Times New Roman" w:cs="Times New Roman"/>
          <w:sz w:val="24"/>
          <w:szCs w:val="24"/>
        </w:rPr>
        <w:t xml:space="preserve">, il premio per il miglior insegnante indetto dal </w:t>
      </w:r>
      <w:proofErr w:type="spellStart"/>
      <w:r w:rsidRPr="00296408">
        <w:rPr>
          <w:rFonts w:ascii="Times New Roman" w:hAnsi="Times New Roman" w:cs="Times New Roman"/>
          <w:sz w:val="24"/>
          <w:szCs w:val="24"/>
        </w:rPr>
        <w:t>Miur</w:t>
      </w:r>
      <w:proofErr w:type="spellEnd"/>
      <w:r w:rsidRPr="00296408">
        <w:rPr>
          <w:rFonts w:ascii="Times New Roman" w:hAnsi="Times New Roman" w:cs="Times New Roman"/>
          <w:sz w:val="24"/>
          <w:szCs w:val="24"/>
        </w:rPr>
        <w:t xml:space="preserve"> selezionando decine di migliaia di profili. "Nelle affermazioni del professor </w:t>
      </w:r>
      <w:proofErr w:type="spellStart"/>
      <w:r w:rsidRPr="00296408">
        <w:rPr>
          <w:rFonts w:ascii="Times New Roman" w:hAnsi="Times New Roman" w:cs="Times New Roman"/>
          <w:sz w:val="24"/>
          <w:szCs w:val="24"/>
        </w:rPr>
        <w:t>Condidorio</w:t>
      </w:r>
      <w:proofErr w:type="spellEnd"/>
      <w:r w:rsidRPr="00296408">
        <w:rPr>
          <w:rFonts w:ascii="Times New Roman" w:hAnsi="Times New Roman" w:cs="Times New Roman"/>
          <w:sz w:val="24"/>
          <w:szCs w:val="24"/>
        </w:rPr>
        <w:t xml:space="preserve">, c'è molto di vero: c'è una certa difficoltà di gestione dei testi e le case editrici non forniscono libri accessibili. Ma non è il problema maggiore: esiste anche quello dell'inacessibilità quasi totale del materiale e delle piattaforme che le case editrici mettono a disposizione accanto ai libri", racconta a "Il Corriere dei Ciechi" il professore vicentino diventato cieco nel 1990 all'età di 25 anni a causa di un glaucoma. Che però non gli ha impedito di completare gli studi e di conseguire anche una seconda laurea. "Tutte queste piattaforme non hanno standard comune e, ammesso che si riesca ad accedervi, l'esplorazione è difficoltosa. E anche la parte accessoria è inaccessibile e inefficiente. Ci sono formati diversi, standard diversi e tanta non fruibilità. E poi c'è la </w:t>
      </w:r>
      <w:proofErr w:type="spellStart"/>
      <w:r w:rsidRPr="00296408">
        <w:rPr>
          <w:rFonts w:ascii="Times New Roman" w:hAnsi="Times New Roman" w:cs="Times New Roman"/>
          <w:sz w:val="24"/>
          <w:szCs w:val="24"/>
        </w:rPr>
        <w:t>Lim</w:t>
      </w:r>
      <w:proofErr w:type="spellEnd"/>
      <w:r w:rsidRPr="00296408">
        <w:rPr>
          <w:rFonts w:ascii="Times New Roman" w:hAnsi="Times New Roman" w:cs="Times New Roman"/>
          <w:sz w:val="24"/>
          <w:szCs w:val="24"/>
        </w:rPr>
        <w:t xml:space="preserve"> (Lavagna interattiva multimediale) i cui programmi cambiano a secondo della marca della lavagna e non tutti i software sono accessibili a programmi tiflologici. Io non ne faccio uso e non credo nella piena efficacia di essa: è un'apparente interattività che si basa sull'uno a uno e non uno a molti. A quel punto meglio e più economico usare il gesso".</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Anche Daniela </w:t>
      </w:r>
      <w:proofErr w:type="spellStart"/>
      <w:r w:rsidRPr="00296408">
        <w:rPr>
          <w:rFonts w:ascii="Times New Roman" w:hAnsi="Times New Roman" w:cs="Times New Roman"/>
          <w:sz w:val="24"/>
          <w:szCs w:val="24"/>
        </w:rPr>
        <w:t>Floriduz</w:t>
      </w:r>
      <w:proofErr w:type="spellEnd"/>
      <w:r w:rsidRPr="00296408">
        <w:rPr>
          <w:rFonts w:ascii="Times New Roman" w:hAnsi="Times New Roman" w:cs="Times New Roman"/>
          <w:sz w:val="24"/>
          <w:szCs w:val="24"/>
        </w:rPr>
        <w:t xml:space="preserve">, professoressa non vedente di storia e filosofia al liceo Leopardi-Majorana di Pordenone, è d'accordo con </w:t>
      </w:r>
      <w:proofErr w:type="spellStart"/>
      <w:r w:rsidRPr="00296408">
        <w:rPr>
          <w:rFonts w:ascii="Times New Roman" w:hAnsi="Times New Roman" w:cs="Times New Roman"/>
          <w:sz w:val="24"/>
          <w:szCs w:val="24"/>
        </w:rPr>
        <w:t>Condidorio</w:t>
      </w:r>
      <w:proofErr w:type="spellEnd"/>
      <w:r w:rsidRPr="00296408">
        <w:rPr>
          <w:rFonts w:ascii="Times New Roman" w:hAnsi="Times New Roman" w:cs="Times New Roman"/>
          <w:sz w:val="24"/>
          <w:szCs w:val="24"/>
        </w:rPr>
        <w:t xml:space="preserve">. "Ci sono problemi riguardanti la tecnologia. Ma più che la questione dei libri di testo, quella più importante è quella del registro elettronico il cui monopolio appartiene a quattro aziende e nessuna ha pensato all'accessibilità: io riesco a compilare solo la parte relativa agli argomenti che svolgo in classe non a quella delle assenze e nemmeno ai voti che restano off </w:t>
      </w:r>
      <w:proofErr w:type="spellStart"/>
      <w:r w:rsidRPr="00296408">
        <w:rPr>
          <w:rFonts w:ascii="Times New Roman" w:hAnsi="Times New Roman" w:cs="Times New Roman"/>
          <w:sz w:val="24"/>
          <w:szCs w:val="24"/>
        </w:rPr>
        <w:t>limits</w:t>
      </w:r>
      <w:proofErr w:type="spellEnd"/>
      <w:r w:rsidRPr="00296408">
        <w:rPr>
          <w:rFonts w:ascii="Times New Roman" w:hAnsi="Times New Roman" w:cs="Times New Roman"/>
          <w:sz w:val="24"/>
          <w:szCs w:val="24"/>
        </w:rPr>
        <w:t>. Certo io faccio lezioni interattive ma sono tali perché coinvolgo gli studenti (soprattutto i più pigri) facendoli "smanettare" su internet e così "bypasso" la questione. Ho trasformato il mio svantaggio in un vantaggio facendo diventare questi alunni dei miei angeli custodi responsabilizzandoli", continua la professoressa che è anche presidente provinciale dell'Unione Italiana dei Ciechi e degli Ipovedenti di Pordenone.</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Anche il professor </w:t>
      </w:r>
      <w:proofErr w:type="spellStart"/>
      <w:r w:rsidRPr="00296408">
        <w:rPr>
          <w:rFonts w:ascii="Times New Roman" w:hAnsi="Times New Roman" w:cs="Times New Roman"/>
          <w:sz w:val="24"/>
          <w:szCs w:val="24"/>
        </w:rPr>
        <w:t>Silvagni</w:t>
      </w:r>
      <w:proofErr w:type="spellEnd"/>
      <w:r w:rsidRPr="00296408">
        <w:rPr>
          <w:rFonts w:ascii="Times New Roman" w:hAnsi="Times New Roman" w:cs="Times New Roman"/>
          <w:sz w:val="24"/>
          <w:szCs w:val="24"/>
        </w:rPr>
        <w:t xml:space="preserve"> si è dovuto organizzare nella didattica: "Mi devo scansionare il testo ma mi accontento di avere un'idea anche se le scansioni non sono perfette e riportano pasticci grafici. Io cerco di utilizzare il materiale open source: in rete si trova materiale notevole, come per esempio il portale Treccani completamente accessibile, e molti video di </w:t>
      </w:r>
      <w:proofErr w:type="spellStart"/>
      <w:r w:rsidRPr="00296408">
        <w:rPr>
          <w:rFonts w:ascii="Times New Roman" w:hAnsi="Times New Roman" w:cs="Times New Roman"/>
          <w:sz w:val="24"/>
          <w:szCs w:val="24"/>
        </w:rPr>
        <w:t>youtube</w:t>
      </w:r>
      <w:proofErr w:type="spellEnd"/>
      <w:r w:rsidRPr="00296408">
        <w:rPr>
          <w:rFonts w:ascii="Times New Roman" w:hAnsi="Times New Roman" w:cs="Times New Roman"/>
          <w:sz w:val="24"/>
          <w:szCs w:val="24"/>
        </w:rPr>
        <w:t xml:space="preserve"> che forniscono spunti </w:t>
      </w:r>
      <w:r w:rsidRPr="00296408">
        <w:rPr>
          <w:rFonts w:ascii="Times New Roman" w:hAnsi="Times New Roman" w:cs="Times New Roman"/>
          <w:sz w:val="24"/>
          <w:szCs w:val="24"/>
        </w:rPr>
        <w:lastRenderedPageBreak/>
        <w:t xml:space="preserve">interessanti. Io uso una piattaforma particolare, </w:t>
      </w:r>
      <w:proofErr w:type="spellStart"/>
      <w:r w:rsidRPr="00296408">
        <w:rPr>
          <w:rFonts w:ascii="Times New Roman" w:hAnsi="Times New Roman" w:cs="Times New Roman"/>
          <w:sz w:val="24"/>
          <w:szCs w:val="24"/>
        </w:rPr>
        <w:t>Moodle</w:t>
      </w:r>
      <w:proofErr w:type="spellEnd"/>
      <w:r w:rsidRPr="00296408">
        <w:rPr>
          <w:rFonts w:ascii="Times New Roman" w:hAnsi="Times New Roman" w:cs="Times New Roman"/>
          <w:sz w:val="24"/>
          <w:szCs w:val="24"/>
        </w:rPr>
        <w:t xml:space="preserve">, completamente accessibile e poi faccio lavorare molto i ragazzi a casa. E in classe poi discutiamo molto. Chiaro che se avessi piena accessibilità ai libri di testo, sarei maggiormente autonomo". E poi sul rapporto con gli studenti aggiunge: "Ho un rapporto che definirei "normale" con i miei allievi: chi cerca di fare il furbo paga le conseguenze, le regole sono chiare. Per i compiti in classe c'è un collega che mi aiuta a controllare e comunque ho puntato a instaurare un rapporto di fiducia con loro. I ragazzi sanno le mie difficoltà, io conosco le loro debolezze e quindi ci aiutiamo a vicenda. Io punto al loro lato migliore e ai loro punti di forza". Entrambi concordano sul fatto che gli insegnanti ciechi, così come gli allievi, siano un valore aggiunto per la scuola italiana. "Noi insegnanti non vedenti non abbiamo l'insegnante di sostegno, però denunciamo una trascuratezza di fondo del Ministero. Eppure gli insegnanti ciechi sono un valore aggiunto e dobbiamo farlo capire all'apparato ministeriale perché i genitori e i ragazzi ci apprezzano. E a volte anche i dirigenti: facciamogli capire che la didattica non è solo tecnologia ma anche rapporto con l'alunno e interazione con le classi. Il sistema deve capire, così come la società, che la disabilità è un valore aggiunto. E la scuola è uno specchio della società", continua </w:t>
      </w:r>
      <w:proofErr w:type="spellStart"/>
      <w:r w:rsidRPr="00296408">
        <w:rPr>
          <w:rFonts w:ascii="Times New Roman" w:hAnsi="Times New Roman" w:cs="Times New Roman"/>
          <w:sz w:val="24"/>
          <w:szCs w:val="24"/>
        </w:rPr>
        <w:t>Floriduz</w:t>
      </w:r>
      <w:proofErr w:type="spellEnd"/>
      <w:r w:rsidRPr="00296408">
        <w:rPr>
          <w:rFonts w:ascii="Times New Roman" w:hAnsi="Times New Roman" w:cs="Times New Roman"/>
          <w:sz w:val="24"/>
          <w:szCs w:val="24"/>
        </w:rPr>
        <w:t>. Che chiosa - auspicando anche una maggiore collaborazione tra insegnanti - "La buona scuola mette in contrapposizione i colleghi tra loro paradossalmente per poco più di 500 euro dividendoci. Una guerra tra poveri senza solidarietà tra docenti che non si interfacciano e non collaborano tra loro. Nell'epoca tecnologica siamo ancora in balia degli eventi e della delicatezza umana. Gli studenti sono il vero valore aggiunto della scuola e hanno molto da insegnare agli adulti".</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SCUOLA</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Sostegno: un passo avanti</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di Gianluca Rapisarda</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Le Commissioni Cultura ed Affari Sociali licenziano il testo</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È in arrivo una delle deleghe attuative della Legge 107/2015, una delle più tecniche e delicate, quella che riguarda l'inclusione degli alunni/studenti con disabilità. Dopo che le associazioni, nei mesi scorsi, avevano denunciato criticità e richiesto alcuni cambiamenti, le commissioni Cultura e Affari Sociali hanno licenziato un testo che a detta delle relatrici On. Simona </w:t>
      </w:r>
      <w:proofErr w:type="spellStart"/>
      <w:r w:rsidRPr="00296408">
        <w:rPr>
          <w:rFonts w:ascii="Times New Roman" w:hAnsi="Times New Roman" w:cs="Times New Roman"/>
          <w:sz w:val="24"/>
          <w:szCs w:val="24"/>
        </w:rPr>
        <w:t>Malpezzi</w:t>
      </w:r>
      <w:proofErr w:type="spellEnd"/>
      <w:r w:rsidRPr="00296408">
        <w:rPr>
          <w:rFonts w:ascii="Times New Roman" w:hAnsi="Times New Roman" w:cs="Times New Roman"/>
          <w:sz w:val="24"/>
          <w:szCs w:val="24"/>
        </w:rPr>
        <w:t xml:space="preserve"> e On. Eleonora Carnevali "mira a costruire una scuola il più inclusiva possibile".</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Tante le modifiche proposte, riguardano, tra l'altro, la procedura per il riconoscimento della disabilità, il funzionamento dei gruppi territoriali per l'inclusione, il meccanismo per l'attribuzione dell'organico di sostegno alle scuole. Ma, soprattutto, si rimette al centro la famiglia, che partecipa a tutte le fasi: dalla formulazione del profilo di funzionamento dell'alunno (che sostituisce la valutazione diagnostica funzionale, come chiesto dalle associazioni, </w:t>
      </w:r>
      <w:proofErr w:type="spellStart"/>
      <w:r w:rsidRPr="00296408">
        <w:rPr>
          <w:rFonts w:ascii="Times New Roman" w:hAnsi="Times New Roman" w:cs="Times New Roman"/>
          <w:sz w:val="24"/>
          <w:szCs w:val="24"/>
        </w:rPr>
        <w:t>ndr</w:t>
      </w:r>
      <w:proofErr w:type="spellEnd"/>
      <w:r w:rsidRPr="00296408">
        <w:rPr>
          <w:rFonts w:ascii="Times New Roman" w:hAnsi="Times New Roman" w:cs="Times New Roman"/>
          <w:sz w:val="24"/>
          <w:szCs w:val="24"/>
        </w:rPr>
        <w:t>), alla quantificazione delle risorse da assegnare. Su richiesta delle famiglie, poi, il Piano educativo individualizzato (Pei) entra a far parte del profilo di funzionamento.</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Passa inoltre, per quanto riguarda lo schema di decreto n. 377 (formazione iniziale e di accesso nei ruoli di docente nella scuola secondaria), la richiesta delle associazioni di una reale formazione iniziale sulle didattiche inclusive per tutto il personale scolastico e di una formazione specifica per gli insegnanti di sostegno: che dovranno cumulare 60 crediti formativi universitari relativi alle didattiche dell'inclusione, oltre a quelli già previsti dal corso di laurea. I crediti "specifici" saranno in tutto 120: 60 prima della frequenza del corso di specializzazione, altri 60 durante.</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Apprezziamo tanto la disponibilità e l'apertura mostrata dalle Commissioni parlamentari Cultura ed Affari Sociali sulla formazione iniziale specifica sulle singole disabilità, dei futuri docenti per il sostegno e sulla formazione in servizio sulla didattica inclusiva e sulla pedagogia speciale di tutto il personale scolastico prevista nel neonato Decreto sull'inclusione, purché si faccia veramente loro obbligo di osservarla.</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lastRenderedPageBreak/>
        <w:t>A tal proposito, il recente "Piano Triennale di Formazione Obbligatorio" per i docenti curricolari e di sostegno in servizio mi sembra un ottimo strumento e una preziosa opportunità da cogliere da parte di tutte le Istituzioni scolastiche. La formazione estesa a tutto il contesto, infatti, potrebbe finalmente ridurre e contenere il più triste e perverso fenomeno dell'attuale modello dell'inclusione scolastica del nostro Paese e cioè la delega al solo docente specializzato dell'alunno/studente con disabilità, con la conseguente emarginazione e ghettizzazione di quest'ultimo nella famigerata "aula di sostegno".</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Valuto pure molto positivamente il mantenimento delle classi con allievi con disabilità ad un numero massimo di 20 alunni. Tale fondamentale disposizione del Decreto, frutto del gran lavoro di squadra e di sinergica condivisione svolto dalla FAND e dalla FISH, infatti, recepisce quanto già previsto dagli artt. n. 4 e 5 del DPR 81 del 2009 e contrasta il proliferare delle "classi pollaio", davvero deleterie per gli studenti disabili.</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E per garantire la continuità didattica, gli insegnanti di sostegno non potranno più passare automaticamente, solo facendo domanda, a insegnare una materia, ma dovranno sostenere esami specifici. Questo eviterà lo svuotamento delle graduatorie per il sostegno. I contratti a tempo determinato potranno poi essere reiterati il più possibile, in caso di fruttuoso rapporto docente-alunno.</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Però, a parere di chi scrive, sulla continuità didattica, qualche ombra rimane, e cioè che il neonato Decreto non prevede nulla per contrastare il fatto che più del 40% degli attuali docenti per il sostegno sono supplenti e hanno incarichi precari in deroga. Per ovviare bisognerebbe rivedere i criteri degli organici dei docenti specializzati, che dovrebbero poter transitare dal presente organico di fatto a quello di diritto delle scuole e prevedere un serio e strutturale Piano di assunzione attraverso appositi Concorsi.</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 mio avviso, un'altra importante criticità del Testo licenziato dalle Commissioni parlamentari è il mancato riferimento esplicito all'art 24 della Convenzione Onu del 2006 sui diritti delle persone con disabilità, che invita a considerare finalmente il diritto all'istruzione come un insopprimibile diritto umano da garantire a qualsiasi cittadino, a prescindere dalla sua limitazione funzionale, e non un semplice e generico diritto da tutelare.</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Tale grave "vulnus", infatti, non promuove quel cambio di mentalità e di approccio tanto auspicato dalle Associazioni di e per persone con disabilità, che consentirebbe di passare una volta per tutte dalla vecchia dimensione integrativa alla nuova prospettiva culturale dell'inclusione.</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TV</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Standing Ovation per Alessia e Mario</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di Ida </w:t>
      </w:r>
      <w:proofErr w:type="spellStart"/>
      <w:r w:rsidRPr="00296408">
        <w:rPr>
          <w:rFonts w:ascii="Times New Roman" w:hAnsi="Times New Roman" w:cs="Times New Roman"/>
          <w:sz w:val="24"/>
          <w:szCs w:val="24"/>
        </w:rPr>
        <w:t>Palisi</w:t>
      </w:r>
      <w:proofErr w:type="spellEnd"/>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Lei è un mezzo soprano, lui un baritono e canta quasi totalmente al buio. Insieme sono stati un duo canoro molto applaudito nel talent show di Raiuno Standing Ovation, condotto da Antonella Clerici per cinque serate (dal 17 febbraio al 17 marzo scorsi) in cui ragazzi dagli 8 ai 17 anni si sono esibiti in coppia insieme con i loro genitori, di fronte a tre grandi star della musica leggera italiana - Loredana Bertè, </w:t>
      </w:r>
      <w:proofErr w:type="spellStart"/>
      <w:r w:rsidRPr="00296408">
        <w:rPr>
          <w:rFonts w:ascii="Times New Roman" w:hAnsi="Times New Roman" w:cs="Times New Roman"/>
          <w:sz w:val="24"/>
          <w:szCs w:val="24"/>
        </w:rPr>
        <w:t>Nek</w:t>
      </w:r>
      <w:proofErr w:type="spellEnd"/>
      <w:r w:rsidRPr="00296408">
        <w:rPr>
          <w:rFonts w:ascii="Times New Roman" w:hAnsi="Times New Roman" w:cs="Times New Roman"/>
          <w:sz w:val="24"/>
          <w:szCs w:val="24"/>
        </w:rPr>
        <w:t xml:space="preserve"> e Romina </w:t>
      </w:r>
      <w:proofErr w:type="spellStart"/>
      <w:r w:rsidRPr="00296408">
        <w:rPr>
          <w:rFonts w:ascii="Times New Roman" w:hAnsi="Times New Roman" w:cs="Times New Roman"/>
          <w:sz w:val="24"/>
          <w:szCs w:val="24"/>
        </w:rPr>
        <w:t>Power</w:t>
      </w:r>
      <w:proofErr w:type="spellEnd"/>
      <w:r w:rsidRPr="00296408">
        <w:rPr>
          <w:rFonts w:ascii="Times New Roman" w:hAnsi="Times New Roman" w:cs="Times New Roman"/>
          <w:sz w:val="24"/>
          <w:szCs w:val="24"/>
        </w:rPr>
        <w:t xml:space="preserve"> - che componevano la giuria di qualità e un pubblico di trecento persone chiamate ad esprimere le proprie preferenze con il sistema, appunto, della "standing ovation": una forma di applauso per la quale i membri del pubblico si alzano in piedi mentre applaudono. Un gioco televisivo che, mettendo in gara coppie canore semi-sconosciute, li sottoponeva a prove di bravura anche in coppia con i big della musica. Mario </w:t>
      </w:r>
      <w:proofErr w:type="spellStart"/>
      <w:r w:rsidRPr="00296408">
        <w:rPr>
          <w:rFonts w:ascii="Times New Roman" w:hAnsi="Times New Roman" w:cs="Times New Roman"/>
          <w:sz w:val="24"/>
          <w:szCs w:val="24"/>
        </w:rPr>
        <w:t>Dileo</w:t>
      </w:r>
      <w:proofErr w:type="spellEnd"/>
      <w:r w:rsidRPr="00296408">
        <w:rPr>
          <w:rFonts w:ascii="Times New Roman" w:hAnsi="Times New Roman" w:cs="Times New Roman"/>
          <w:sz w:val="24"/>
          <w:szCs w:val="24"/>
        </w:rPr>
        <w:t xml:space="preserve"> e la figlia Alessia sono arrivati in finale e hanno duettato, tra gli altri, con Gigi D'Alessio, Giusy Ferreri e Patty Pravo. Anche se non hanno conquistato il podio, si può dire che padre e figlia siano tornati a casa con una piccola, grande vittoria, conquistando tutti con la semplicità e l'amore comune per il canto. In una società dove essere primi è tutto, hanno insieme restituito senso al principio di De </w:t>
      </w:r>
      <w:proofErr w:type="spellStart"/>
      <w:r w:rsidRPr="00296408">
        <w:rPr>
          <w:rFonts w:ascii="Times New Roman" w:hAnsi="Times New Roman" w:cs="Times New Roman"/>
          <w:sz w:val="24"/>
          <w:szCs w:val="24"/>
        </w:rPr>
        <w:t>Coubertin</w:t>
      </w:r>
      <w:proofErr w:type="spellEnd"/>
      <w:r w:rsidRPr="00296408">
        <w:rPr>
          <w:rFonts w:ascii="Times New Roman" w:hAnsi="Times New Roman" w:cs="Times New Roman"/>
          <w:sz w:val="24"/>
          <w:szCs w:val="24"/>
        </w:rPr>
        <w:t xml:space="preserve">, colui che nell'Ottocento fondò le Olimpiadi moderne: l'importante è partecipare. E non </w:t>
      </w:r>
      <w:r w:rsidRPr="00296408">
        <w:rPr>
          <w:rFonts w:ascii="Times New Roman" w:hAnsi="Times New Roman" w:cs="Times New Roman"/>
          <w:sz w:val="24"/>
          <w:szCs w:val="24"/>
        </w:rPr>
        <w:lastRenderedPageBreak/>
        <w:t>perché Mario abbia un palese handicap e Alessia sia poco più di una bambina, ma perché insieme rappresentano la purezza antica della famiglia, la genuinità di una passione senza compromessi e senza orpelli di sorta: quella per la musica.</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Se non fossero padre e figlia, assomiglierebbero ad Albano e Romina. </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Dice Mario: "Questa di Standing Ovation è stata un'avventura durata per un mese e mezzo e cinque intensissime puntate, in cui sono stato a stretto contatto con mia figlia. Ci ha aiutato a conoscerci meglio di quanto non ci conoscessimo già ed è stata un'emozione indescrivibile".</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Dice Alessia (in un altro momento): "Con papà è stato un mese intenso. Stando così tanto insieme ho imparato a capirlo meglio. Già si fidava di me: siamo riusciti a fidarci uno dell'altra di più".</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Vengono da Grassano, un piccolo paese della provincia di Matera di poco più di cinquemila anime, posizionato su una collina tra due fiumi e a pochi chilometri dal capoluogo lucano. Carlo Levi nel suo libro lo definì "una piccola Gerusalemme immaginaria nella solitudine del deserto". Da qui il 13 maggio, in occasione della festa dedicata alla Madonna di Pompei, partirà il tour di Mario e Alessia </w:t>
      </w:r>
      <w:proofErr w:type="spellStart"/>
      <w:r w:rsidRPr="00296408">
        <w:rPr>
          <w:rFonts w:ascii="Times New Roman" w:hAnsi="Times New Roman" w:cs="Times New Roman"/>
          <w:sz w:val="24"/>
          <w:szCs w:val="24"/>
        </w:rPr>
        <w:t>Dileo</w:t>
      </w:r>
      <w:proofErr w:type="spellEnd"/>
      <w:r w:rsidRPr="00296408">
        <w:rPr>
          <w:rFonts w:ascii="Times New Roman" w:hAnsi="Times New Roman" w:cs="Times New Roman"/>
          <w:sz w:val="24"/>
          <w:szCs w:val="24"/>
        </w:rPr>
        <w:t xml:space="preserve"> che, dopo il programma della Clerici, hanno deciso di puntare sulla musica più che mai. "Il nostro impresario ci sta fissando delle date" racconta Alessia. "Un manager ci ha contattato anche prima della trasmissione, aveva creduto in noi sin dall'inizio di questo progetto. Saremo in tournée con i </w:t>
      </w:r>
      <w:proofErr w:type="spellStart"/>
      <w:r w:rsidRPr="00296408">
        <w:rPr>
          <w:rFonts w:ascii="Times New Roman" w:hAnsi="Times New Roman" w:cs="Times New Roman"/>
          <w:sz w:val="24"/>
          <w:szCs w:val="24"/>
        </w:rPr>
        <w:t>Jaskared</w:t>
      </w:r>
      <w:proofErr w:type="spellEnd"/>
      <w:r w:rsidRPr="00296408">
        <w:rPr>
          <w:rFonts w:ascii="Times New Roman" w:hAnsi="Times New Roman" w:cs="Times New Roman"/>
          <w:sz w:val="24"/>
          <w:szCs w:val="24"/>
        </w:rPr>
        <w:t>, la band di mio padre".</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"Io canto da sempre - racconta Mario - e insieme con mia figlia già da quattro-cinque anni, non aveva nemmeno compiuto i tredici anni. La portavo con me a qualche concerto, o a serate di piano bar. Sono contento che si sia appassionata come me al canto. Sono abituato ad esibirmi in pubblico - dice - nel 1995 ho avuto una grande opportunità, partecipando al Festival di Castrocaro. Poi ho fatto altri tipi di manifestazioni nelle mie zone e all'estero, in Svizzera presso la famiglia lucana di </w:t>
      </w:r>
      <w:proofErr w:type="spellStart"/>
      <w:r w:rsidRPr="00296408">
        <w:rPr>
          <w:rFonts w:ascii="Times New Roman" w:hAnsi="Times New Roman" w:cs="Times New Roman"/>
          <w:sz w:val="24"/>
          <w:szCs w:val="24"/>
        </w:rPr>
        <w:t>Zug</w:t>
      </w:r>
      <w:proofErr w:type="spellEnd"/>
      <w:r w:rsidRPr="00296408">
        <w:rPr>
          <w:rFonts w:ascii="Times New Roman" w:hAnsi="Times New Roman" w:cs="Times New Roman"/>
          <w:sz w:val="24"/>
          <w:szCs w:val="24"/>
        </w:rPr>
        <w:t xml:space="preserve">. Il gruppo attuale, la </w:t>
      </w:r>
      <w:proofErr w:type="spellStart"/>
      <w:r w:rsidRPr="00296408">
        <w:rPr>
          <w:rFonts w:ascii="Times New Roman" w:hAnsi="Times New Roman" w:cs="Times New Roman"/>
          <w:sz w:val="24"/>
          <w:szCs w:val="24"/>
        </w:rPr>
        <w:t>Jaskared</w:t>
      </w:r>
      <w:proofErr w:type="spellEnd"/>
      <w:r w:rsidRPr="00296408">
        <w:rPr>
          <w:rFonts w:ascii="Times New Roman" w:hAnsi="Times New Roman" w:cs="Times New Roman"/>
          <w:sz w:val="24"/>
          <w:szCs w:val="24"/>
        </w:rPr>
        <w:t xml:space="preserve"> </w:t>
      </w:r>
      <w:proofErr w:type="spellStart"/>
      <w:r w:rsidRPr="00296408">
        <w:rPr>
          <w:rFonts w:ascii="Times New Roman" w:hAnsi="Times New Roman" w:cs="Times New Roman"/>
          <w:sz w:val="24"/>
          <w:szCs w:val="24"/>
        </w:rPr>
        <w:t>acoustic</w:t>
      </w:r>
      <w:proofErr w:type="spellEnd"/>
      <w:r w:rsidRPr="00296408">
        <w:rPr>
          <w:rFonts w:ascii="Times New Roman" w:hAnsi="Times New Roman" w:cs="Times New Roman"/>
          <w:sz w:val="24"/>
          <w:szCs w:val="24"/>
        </w:rPr>
        <w:t xml:space="preserve"> band, è nato circa due anni fa: prima ho avuto altre esperienze di gruppi musicali, con esibizioni a 360 gradi, dal piano bar alla piazza. Mi piace cantare prevalentemente cantanti italiani - dice ancora Mario </w:t>
      </w:r>
      <w:proofErr w:type="spellStart"/>
      <w:r w:rsidRPr="00296408">
        <w:rPr>
          <w:rFonts w:ascii="Times New Roman" w:hAnsi="Times New Roman" w:cs="Times New Roman"/>
          <w:sz w:val="24"/>
          <w:szCs w:val="24"/>
        </w:rPr>
        <w:t>Dileo</w:t>
      </w:r>
      <w:proofErr w:type="spellEnd"/>
      <w:r w:rsidRPr="00296408">
        <w:rPr>
          <w:rFonts w:ascii="Times New Roman" w:hAnsi="Times New Roman" w:cs="Times New Roman"/>
          <w:sz w:val="24"/>
          <w:szCs w:val="24"/>
        </w:rPr>
        <w:t xml:space="preserve"> - come i Nomadi, Vecchioni, De </w:t>
      </w:r>
      <w:proofErr w:type="spellStart"/>
      <w:r w:rsidRPr="00296408">
        <w:rPr>
          <w:rFonts w:ascii="Times New Roman" w:hAnsi="Times New Roman" w:cs="Times New Roman"/>
          <w:sz w:val="24"/>
          <w:szCs w:val="24"/>
        </w:rPr>
        <w:t>Andrè</w:t>
      </w:r>
      <w:proofErr w:type="spellEnd"/>
      <w:r w:rsidRPr="00296408">
        <w:rPr>
          <w:rFonts w:ascii="Times New Roman" w:hAnsi="Times New Roman" w:cs="Times New Roman"/>
          <w:sz w:val="24"/>
          <w:szCs w:val="24"/>
        </w:rPr>
        <w:t xml:space="preserve">, Rino Gaetano, fino ai giorni nostri e a </w:t>
      </w:r>
      <w:proofErr w:type="spellStart"/>
      <w:r w:rsidRPr="00296408">
        <w:rPr>
          <w:rFonts w:ascii="Times New Roman" w:hAnsi="Times New Roman" w:cs="Times New Roman"/>
          <w:sz w:val="24"/>
          <w:szCs w:val="24"/>
        </w:rPr>
        <w:t>Max</w:t>
      </w:r>
      <w:proofErr w:type="spellEnd"/>
      <w:r w:rsidRPr="00296408">
        <w:rPr>
          <w:rFonts w:ascii="Times New Roman" w:hAnsi="Times New Roman" w:cs="Times New Roman"/>
          <w:sz w:val="24"/>
          <w:szCs w:val="24"/>
        </w:rPr>
        <w:t xml:space="preserve"> </w:t>
      </w:r>
      <w:proofErr w:type="spellStart"/>
      <w:r w:rsidRPr="00296408">
        <w:rPr>
          <w:rFonts w:ascii="Times New Roman" w:hAnsi="Times New Roman" w:cs="Times New Roman"/>
          <w:sz w:val="24"/>
          <w:szCs w:val="24"/>
        </w:rPr>
        <w:t>Gazzè</w:t>
      </w:r>
      <w:proofErr w:type="spellEnd"/>
      <w:r w:rsidRPr="00296408">
        <w:rPr>
          <w:rFonts w:ascii="Times New Roman" w:hAnsi="Times New Roman" w:cs="Times New Roman"/>
          <w:sz w:val="24"/>
          <w:szCs w:val="24"/>
        </w:rPr>
        <w:t xml:space="preserve">, Mannarino e i Modena City </w:t>
      </w:r>
      <w:proofErr w:type="spellStart"/>
      <w:r w:rsidRPr="00296408">
        <w:rPr>
          <w:rFonts w:ascii="Times New Roman" w:hAnsi="Times New Roman" w:cs="Times New Roman"/>
          <w:sz w:val="24"/>
          <w:szCs w:val="24"/>
        </w:rPr>
        <w:t>Rambles</w:t>
      </w:r>
      <w:proofErr w:type="spellEnd"/>
      <w:r w:rsidRPr="00296408">
        <w:rPr>
          <w:rFonts w:ascii="Times New Roman" w:hAnsi="Times New Roman" w:cs="Times New Roman"/>
          <w:sz w:val="24"/>
          <w:szCs w:val="24"/>
        </w:rPr>
        <w:t xml:space="preserve">. Di straniero interpreto solo "My way" di Frank Sinatra, riattualizzandola. Con la mia band prendiamo alcune ballate di questi artisti e le riproponiamo con la chitarra acustica, la filarmonica e il </w:t>
      </w:r>
      <w:proofErr w:type="spellStart"/>
      <w:r w:rsidRPr="00296408">
        <w:rPr>
          <w:rFonts w:ascii="Times New Roman" w:hAnsi="Times New Roman" w:cs="Times New Roman"/>
          <w:sz w:val="24"/>
          <w:szCs w:val="24"/>
        </w:rPr>
        <w:t>cajón</w:t>
      </w:r>
      <w:proofErr w:type="spellEnd"/>
      <w:r w:rsidRPr="00296408">
        <w:rPr>
          <w:rFonts w:ascii="Times New Roman" w:hAnsi="Times New Roman" w:cs="Times New Roman"/>
          <w:sz w:val="24"/>
          <w:szCs w:val="24"/>
        </w:rPr>
        <w:t xml:space="preserve">, uno strumento musicale peruviano. C'è poi il nostro musicista addetto ai fiati che suona di tutto, dai flauti alle ocarine, ai sassofoni, clarinetti. </w:t>
      </w:r>
      <w:proofErr w:type="spellStart"/>
      <w:r w:rsidRPr="00296408">
        <w:rPr>
          <w:rFonts w:ascii="Times New Roman" w:hAnsi="Times New Roman" w:cs="Times New Roman"/>
          <w:sz w:val="24"/>
          <w:szCs w:val="24"/>
        </w:rPr>
        <w:t>Ri</w:t>
      </w:r>
      <w:proofErr w:type="spellEnd"/>
      <w:r w:rsidRPr="00296408">
        <w:rPr>
          <w:rFonts w:ascii="Times New Roman" w:hAnsi="Times New Roman" w:cs="Times New Roman"/>
          <w:sz w:val="24"/>
          <w:szCs w:val="24"/>
        </w:rPr>
        <w:t>-arrangiamo e portiamo in strada".</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 partecipazione a Standing Ovation è arrivata come una sorpresa inaspettata: la moglie di Mario, dopo aver visto la pubblicità del programma in tivù, decide di fare la domanda, d'accordo con la famiglia (oltre ad Alessia, che diventerà maggiorenne a maggio, c'è il fratellino Nicola di quattordici anni) e con la consapevolezza che avrebbe potuto non essere neanche presa in considerazione. "Invece ci hanno chiamati da Roma - racconta Mario - e ci hanno invitati a fare il provino. Alessia è un'ottima accompagnatrice, sin da bambina mi portava sottobraccio come i grandi. Ha sempre vissuto la mia condizione con la massima serenità e consapevolezza. In questa avventura di Standing Ovation è stata la mia stella guida: di solito in famiglia è mia moglie che mi sopporta, invece per un mese e mezzo ho fatto tutto solo utilizzando lei".</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"È stata un'esperienza molto impegnativa - racconta Alessia - però ci ha formati, non solo dal punto di vista canoro. Abbiamo avuto modo di entrare in contatto con persone del nostro stesso livello e mi sono divertita molto, come se fossi stata con una seconda famiglia. Con tutti i ragazzi si è creato un bellissimo rapporto". Mario ha 47 anni e lavora come centralinista alla Asl di Matera mentre Alessia fa ancora il liceo: non ci hanno pensato un attimo, quando li hanno chiamati per i provini.</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"Partivamo il martedì e ritornavamo il sabato" ricorda Mario. "Era come vivere in un frullatore ma abbiamo imparato a fare televisione però, che non è poco. E non importa non aver vinto! L'unico rimpianto che ho è quello di non aver duettato con Romina, che nelle prove invece aveva cantato in coppia con me ed espresso apprezzamento, si vedeva che era abbastanza orientata nei nostri confronti". Sin dalla nascita Mario soffre di una retinite pigmentosa che oggi l'ha portato quasi alla cecità. "Alessia è stata sempre abituata ad avere un papà come me" spiega. "Una delle cose più belle che ricordo di lei da piccolina è quando faceva qualche disegno all'asilo: consapevole della mia </w:t>
      </w:r>
      <w:r w:rsidRPr="00296408">
        <w:rPr>
          <w:rFonts w:ascii="Times New Roman" w:hAnsi="Times New Roman" w:cs="Times New Roman"/>
          <w:sz w:val="24"/>
          <w:szCs w:val="24"/>
        </w:rPr>
        <w:lastRenderedPageBreak/>
        <w:t>difficoltà, non diceva mai "guarda il disegno" ma mi prendeva il dito e lo portava sul foglio, dicendomi "guarda cosa ho disegnato". Descriveva i contorni del disegno e me li faceva immaginare".</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"Per me papà è assolutamente normale come gli altri" dice Alessia. "Sin da piccola mi hanno abituata ad accompagnarlo in vari posti, non ho mai avuto problemi. Lo vedo sempre come una colonna portante e devo ringraziarlo perché mi ha accompagnato in questa avventura che è stata anche un suo sogno, realizzato attraverso i miei occhi, che ha rinsaldato la nostra sintonia e la nostra complicità. Siamo una famiglia molto unita, dove ognuno ha un ruolo". Una forza, quella del legame familiare, che ha permesso a Mario </w:t>
      </w:r>
      <w:proofErr w:type="spellStart"/>
      <w:r w:rsidRPr="00296408">
        <w:rPr>
          <w:rFonts w:ascii="Times New Roman" w:hAnsi="Times New Roman" w:cs="Times New Roman"/>
          <w:sz w:val="24"/>
          <w:szCs w:val="24"/>
        </w:rPr>
        <w:t>Dileo</w:t>
      </w:r>
      <w:proofErr w:type="spellEnd"/>
      <w:r w:rsidRPr="00296408">
        <w:rPr>
          <w:rFonts w:ascii="Times New Roman" w:hAnsi="Times New Roman" w:cs="Times New Roman"/>
          <w:sz w:val="24"/>
          <w:szCs w:val="24"/>
        </w:rPr>
        <w:t xml:space="preserve"> di vivere con serenità la sua condizione di grave ipovedente.</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"Per me non ci sono mai state barriere" afferma. "Io mi sento una persona fortunata, nella vita non mi sono mai fatto mancare nulla. Trovo le strategie per superare qualsiasi tipo di barriera, non solo quella data dal fatto di non vedere bene ciò che mi circonda. La mia condizione di disabilità visiva cerco di farla diventare il mio punto di forza. Ho cercato di insegnarlo ai miei figli: non devono vergognarsi mai ma portare il loro papà come esempio positivo, anche con gli amici con cui ho un bellissimo rapporto".</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 Standing Ovation - ricorda Alessia - abbiamo ricevuto solo commenti positivi e complimenti e questa è la cosa più importante: siamo riusciti a trasmettere il vero significato dell'amore, della felicità e del divertimento. Perciò vorrei lanciare un messaggio ai figli delle persone non vedenti: questa condizione dei loro genitori non deve essere un peso ma uno stimolo ad essere ancora più forti, perché ci può insegnare molto. Chiunque ci può insegnare qualcosa nella vita, soprattutto un genitore".</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"Per me la musica è tutto - dice Mario </w:t>
      </w:r>
      <w:proofErr w:type="spellStart"/>
      <w:r w:rsidRPr="00296408">
        <w:rPr>
          <w:rFonts w:ascii="Times New Roman" w:hAnsi="Times New Roman" w:cs="Times New Roman"/>
          <w:sz w:val="24"/>
          <w:szCs w:val="24"/>
        </w:rPr>
        <w:t>Dileo</w:t>
      </w:r>
      <w:proofErr w:type="spellEnd"/>
      <w:r w:rsidRPr="00296408">
        <w:rPr>
          <w:rFonts w:ascii="Times New Roman" w:hAnsi="Times New Roman" w:cs="Times New Roman"/>
          <w:sz w:val="24"/>
          <w:szCs w:val="24"/>
        </w:rPr>
        <w:t xml:space="preserve"> - è importante per ritrovare un equilibro con me stesso, per stare bene con gli altri e in famiglia. È il filo conduttore che mi lega al mondo che mi circonda".</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Ora Mario girerà per le strade del Sud Italia, con il gruppo e anche con Alessia, dalla Basilicata, alla Puglia, alla Calabria fino alla Campania. </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"Ho sempre sognato fare l'artista di strada, esibirmi senza distanza dal pubblico, usando palchi naturali. Perciò con la </w:t>
      </w:r>
      <w:proofErr w:type="spellStart"/>
      <w:r w:rsidRPr="00296408">
        <w:rPr>
          <w:rFonts w:ascii="Times New Roman" w:hAnsi="Times New Roman" w:cs="Times New Roman"/>
          <w:sz w:val="24"/>
          <w:szCs w:val="24"/>
        </w:rPr>
        <w:t>Jaskared</w:t>
      </w:r>
      <w:proofErr w:type="spellEnd"/>
      <w:r w:rsidRPr="00296408">
        <w:rPr>
          <w:rFonts w:ascii="Times New Roman" w:hAnsi="Times New Roman" w:cs="Times New Roman"/>
          <w:sz w:val="24"/>
          <w:szCs w:val="24"/>
        </w:rPr>
        <w:t xml:space="preserve"> ci siamo dotati di una strumentazione elettro-acustica e abbiamo intrapreso questa nuova avventura". E se infine gli chiedi chi paga, lui risponde perentorio: "Chi se ne frega! Il bello è socializzare, far passare alle persone anche solo qualche minuto di gioia e di serenità, che è ciò che abbiamo perso. I soldi devono servire per mangiare e stare bene tutto il resto serve solo a chi si spara le pose".</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SALUTE</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Check-up salva-vista, brilla la prevenzione</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di Alessandro </w:t>
      </w:r>
      <w:proofErr w:type="spellStart"/>
      <w:r w:rsidRPr="00296408">
        <w:rPr>
          <w:rFonts w:ascii="Times New Roman" w:hAnsi="Times New Roman" w:cs="Times New Roman"/>
          <w:sz w:val="24"/>
          <w:szCs w:val="24"/>
        </w:rPr>
        <w:t>Algenta</w:t>
      </w:r>
      <w:proofErr w:type="spellEnd"/>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Iniziative in circa 90 città italiane per la settimana mondiale del glaucoma dal 12 al 18 marzo</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Iniziative gratuite in una novantina di città italiane, in una cinquantina delle quali si sono svolti anche check-up oculistici gratuiti. In una trentina di località si sono tenute conferenze informative assieme agli oculisti. Il tutto in occasione della settimana mondiale del glaucoma, che si è celebrata dal 12 al 18 marzo. Per focalizzare l'attenzione sulla prevenzione e su una diagnosi precoce. Infatti, come recitava il suo slogan, "la vista può volar via".</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Tutte le iniziative italiane per la settimana mondiale del glaucoma sono state volute dall'Agenzia Internazionale per la Prevenzione della Cecità-IAPB Italia </w:t>
      </w:r>
      <w:proofErr w:type="spellStart"/>
      <w:r w:rsidRPr="00296408">
        <w:rPr>
          <w:rFonts w:ascii="Times New Roman" w:hAnsi="Times New Roman" w:cs="Times New Roman"/>
          <w:sz w:val="24"/>
          <w:szCs w:val="24"/>
        </w:rPr>
        <w:t>onlus</w:t>
      </w:r>
      <w:proofErr w:type="spellEnd"/>
      <w:r w:rsidRPr="00296408">
        <w:rPr>
          <w:rFonts w:ascii="Times New Roman" w:hAnsi="Times New Roman" w:cs="Times New Roman"/>
          <w:sz w:val="24"/>
          <w:szCs w:val="24"/>
        </w:rPr>
        <w:t>, organizzate sul territorio grazie al prezioso apporto delle sezioni locali dell'UICI.</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Una pressione oculare elevata è una reale minaccia per i nostri occhi. Però i danni che provoca sono prevenibili, nella maggior parte dei casi, grazie a una diagnosi precoce. È necessario, quindi, che tutti i vedenti si facciano misurare periodicamente la pressione oculare durante una visita oculistica. Perché spesso basta questo per salvare la vista da una patologia oculare subdola. Il glaucoma è la </w:t>
      </w:r>
      <w:r w:rsidRPr="00296408">
        <w:rPr>
          <w:rFonts w:ascii="Times New Roman" w:hAnsi="Times New Roman" w:cs="Times New Roman"/>
          <w:sz w:val="24"/>
          <w:szCs w:val="24"/>
        </w:rPr>
        <w:lastRenderedPageBreak/>
        <w:t xml:space="preserve">seconda causa di cecità irreversibile globale. Si tratta di una malattia che, secondo l'OMS, colpisce 55 milioni di persone nel mondo. Si stima che le persone affette da questa malattia oculare possano sfiorare gli 80 milioni entro il 2020. Già oggi almeno 25 milioni di persone sono cieche o ipovedenti per causa sua. </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In Italia ne sono affetti circa un milione di individui, ma uno su due non lo sa: la pressione oculare, quando è troppo alta, alla lunga danneggia il nervo ottico, provocando il restringimento del campo visivo fino alla sua scomparsa. La percentuale di coloro che ignorano di averlo arriva al 90% nelle nazioni meno sviluppate, in particolare in Africa, dove il numero di medici oculisti è decisamente insufficiente.</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In Italia c'è stata grande richiesta, da parte dei cittadini, di check-up gratuiti (che hanno previsto una misurazione del tono dell'occhio e il controllo del fondo oculare). La partecipazione è stata, in molti casi, notevole anche perché molti media hanno trattato la notizia della settimana mondiale del glaucoma.</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L'impegno della IAPB Italia </w:t>
      </w:r>
      <w:proofErr w:type="spellStart"/>
      <w:r w:rsidRPr="00296408">
        <w:rPr>
          <w:rFonts w:ascii="Times New Roman" w:hAnsi="Times New Roman" w:cs="Times New Roman"/>
          <w:sz w:val="24"/>
          <w:szCs w:val="24"/>
        </w:rPr>
        <w:t>onlus</w:t>
      </w:r>
      <w:proofErr w:type="spellEnd"/>
      <w:r w:rsidRPr="00296408">
        <w:rPr>
          <w:rFonts w:ascii="Times New Roman" w:hAnsi="Times New Roman" w:cs="Times New Roman"/>
          <w:sz w:val="24"/>
          <w:szCs w:val="24"/>
        </w:rPr>
        <w:t xml:space="preserve"> e delle sezioni locali dell'Unione hanno fatto il resto. Sicuramente ci sono state persone che hanno potuto evitare la cecità grazie a tutti questi sforzi sinergici. Infine una curiosità. È stato Ricky Tognazzi il testimonial d'eccezione della campagna sociale </w:t>
      </w:r>
      <w:proofErr w:type="spellStart"/>
      <w:r w:rsidRPr="00296408">
        <w:rPr>
          <w:rFonts w:ascii="Times New Roman" w:hAnsi="Times New Roman" w:cs="Times New Roman"/>
          <w:sz w:val="24"/>
          <w:szCs w:val="24"/>
        </w:rPr>
        <w:t>Mediafriends</w:t>
      </w:r>
      <w:proofErr w:type="spellEnd"/>
      <w:r w:rsidRPr="00296408">
        <w:rPr>
          <w:rFonts w:ascii="Times New Roman" w:hAnsi="Times New Roman" w:cs="Times New Roman"/>
          <w:sz w:val="24"/>
          <w:szCs w:val="24"/>
        </w:rPr>
        <w:t xml:space="preserve"> che la IAPB Italia </w:t>
      </w:r>
      <w:proofErr w:type="spellStart"/>
      <w:r w:rsidRPr="00296408">
        <w:rPr>
          <w:rFonts w:ascii="Times New Roman" w:hAnsi="Times New Roman" w:cs="Times New Roman"/>
          <w:sz w:val="24"/>
          <w:szCs w:val="24"/>
        </w:rPr>
        <w:t>onlus</w:t>
      </w:r>
      <w:proofErr w:type="spellEnd"/>
      <w:r w:rsidRPr="00296408">
        <w:rPr>
          <w:rFonts w:ascii="Times New Roman" w:hAnsi="Times New Roman" w:cs="Times New Roman"/>
          <w:sz w:val="24"/>
          <w:szCs w:val="24"/>
        </w:rPr>
        <w:t xml:space="preserve"> ha realizzato. Scopo dello spot - ancora disponibile all'indirizzo www.iapb.it/video - è quello di sensibilizzare la popolazione all'importanza dei check-up periodici: il glaucoma è una malattia che colpisce circa il 3% della popolazione con più di 40 anni e può avere anche cause genetiche (chi ha altri familiari affetti è quindi più a rischio). È comunque fondamentale avere a cuore ogni forma di prevenzione per agire almeno sulle cause modificabili.</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SALUTE</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glaucoma, ladro silenzioso</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di Chiara Giorgi</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 conclusione della settimana mondiale del glaucoma proviamo a capire qualcosa di più di questa malattia subdola, anche chiamata "ladro silenzioso della vista".</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Secondo l'OMS ne sono affette 55 milioni di persone nel mondo ed è la seconda causa di cecità irreversibile. In Italia si stima che colpisca circa un milione di persone, ma la metà di esse non ne sarebbero a conoscenza (perché non effettuano visite oculistiche periodiche complete).</w:t>
      </w:r>
    </w:p>
    <w:p w:rsidR="00C13110"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Obbligatoria e prioritaria è la prevenzione. Ne parliamo con la Dott.ssa Michela </w:t>
      </w:r>
      <w:proofErr w:type="spellStart"/>
      <w:r w:rsidRPr="00296408">
        <w:rPr>
          <w:rFonts w:ascii="Times New Roman" w:hAnsi="Times New Roman" w:cs="Times New Roman"/>
          <w:sz w:val="24"/>
          <w:szCs w:val="24"/>
        </w:rPr>
        <w:t>Laguardia</w:t>
      </w:r>
      <w:proofErr w:type="spellEnd"/>
      <w:r w:rsidRPr="00296408">
        <w:rPr>
          <w:rFonts w:ascii="Times New Roman" w:hAnsi="Times New Roman" w:cs="Times New Roman"/>
          <w:sz w:val="24"/>
          <w:szCs w:val="24"/>
        </w:rPr>
        <w:t xml:space="preserve"> e il Dott. Carlo </w:t>
      </w:r>
      <w:proofErr w:type="spellStart"/>
      <w:r w:rsidRPr="00296408">
        <w:rPr>
          <w:rFonts w:ascii="Times New Roman" w:hAnsi="Times New Roman" w:cs="Times New Roman"/>
          <w:sz w:val="24"/>
          <w:szCs w:val="24"/>
        </w:rPr>
        <w:t>Brogioni</w:t>
      </w:r>
      <w:proofErr w:type="spellEnd"/>
      <w:r w:rsidRPr="00296408">
        <w:rPr>
          <w:rFonts w:ascii="Times New Roman" w:hAnsi="Times New Roman" w:cs="Times New Roman"/>
          <w:sz w:val="24"/>
          <w:szCs w:val="24"/>
        </w:rPr>
        <w:t>, oculisti del Centro Polifunzionale "Officina dei Sensi" di Ascoli Piceno.</w:t>
      </w:r>
    </w:p>
    <w:p w:rsidR="006708E0" w:rsidRPr="00296408" w:rsidRDefault="006708E0" w:rsidP="00296408">
      <w:pPr>
        <w:pStyle w:val="Nessunaspaziatura"/>
        <w:jc w:val="both"/>
        <w:rPr>
          <w:rFonts w:ascii="Times New Roman" w:hAnsi="Times New Roman" w:cs="Times New Roman"/>
          <w:sz w:val="24"/>
          <w:szCs w:val="24"/>
        </w:rPr>
      </w:pP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C13110" w:rsidRPr="00296408">
        <w:rPr>
          <w:rFonts w:ascii="Times New Roman" w:hAnsi="Times New Roman" w:cs="Times New Roman"/>
          <w:sz w:val="24"/>
          <w:szCs w:val="24"/>
        </w:rPr>
        <w:t>Iniziamo dalle nozioni di base. Cos'è il glaucoma, quando si manifesta e per quali cause?</w:t>
      </w:r>
    </w:p>
    <w:p w:rsidR="006708E0"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C13110" w:rsidRPr="00296408">
        <w:rPr>
          <w:rFonts w:ascii="Times New Roman" w:hAnsi="Times New Roman" w:cs="Times New Roman"/>
          <w:sz w:val="24"/>
          <w:szCs w:val="24"/>
        </w:rPr>
        <w:t>Il glaucoma è una malattia oculare, legata all'aumento della pressione all'interno dell'occhio e a un'anomalia di produzione e/o di deflusso dell'umore acqueo, che è il liquido che circola dentro l'occhio.</w:t>
      </w:r>
      <w:r>
        <w:rPr>
          <w:rFonts w:ascii="Times New Roman" w:hAnsi="Times New Roman" w:cs="Times New Roman"/>
          <w:sz w:val="24"/>
          <w:szCs w:val="24"/>
        </w:rPr>
        <w:t xml:space="preserve"> </w:t>
      </w:r>
      <w:r w:rsidR="00C13110" w:rsidRPr="00296408">
        <w:rPr>
          <w:rFonts w:ascii="Times New Roman" w:hAnsi="Times New Roman" w:cs="Times New Roman"/>
          <w:sz w:val="24"/>
          <w:szCs w:val="24"/>
        </w:rPr>
        <w:t>È una malattia molto subdola, infatti quando viene diagnosticato generalmente è già in fase evoluta, in una condizione già conclamata, e ha già causato danni fondamentalmente al nervo ottico.</w:t>
      </w:r>
      <w:r>
        <w:rPr>
          <w:rFonts w:ascii="Times New Roman" w:hAnsi="Times New Roman" w:cs="Times New Roman"/>
          <w:sz w:val="24"/>
          <w:szCs w:val="24"/>
        </w:rPr>
        <w:t xml:space="preserve"> </w:t>
      </w:r>
      <w:r w:rsidR="00C13110" w:rsidRPr="00296408">
        <w:rPr>
          <w:rFonts w:ascii="Times New Roman" w:hAnsi="Times New Roman" w:cs="Times New Roman"/>
          <w:sz w:val="24"/>
          <w:szCs w:val="24"/>
        </w:rPr>
        <w:t>La problematica principale è la diagnosi, che deve essere fatta in tempi utili per poter correggere e tenere bassa la pressione dell'occhio per evitare ulteriori danni al nervo ottico.</w:t>
      </w:r>
      <w:r>
        <w:rPr>
          <w:rFonts w:ascii="Times New Roman" w:hAnsi="Times New Roman" w:cs="Times New Roman"/>
          <w:sz w:val="24"/>
          <w:szCs w:val="24"/>
        </w:rPr>
        <w:t xml:space="preserve"> </w:t>
      </w:r>
    </w:p>
    <w:p w:rsidR="006708E0" w:rsidRDefault="006708E0" w:rsidP="00296408">
      <w:pPr>
        <w:pStyle w:val="Nessunaspaziatura"/>
        <w:jc w:val="both"/>
        <w:rPr>
          <w:rFonts w:ascii="Times New Roman" w:hAnsi="Times New Roman" w:cs="Times New Roman"/>
          <w:sz w:val="24"/>
          <w:szCs w:val="24"/>
        </w:rPr>
      </w:pP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C13110" w:rsidRPr="00296408">
        <w:rPr>
          <w:rFonts w:ascii="Times New Roman" w:hAnsi="Times New Roman" w:cs="Times New Roman"/>
          <w:sz w:val="24"/>
          <w:szCs w:val="24"/>
        </w:rPr>
        <w:t>Mi sembra di capire che, come sempre, la prevenzione è la regola principale per tentare di evitare e/o rendere meno gravi i danni del glaucoma...</w:t>
      </w: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C13110" w:rsidRPr="00296408">
        <w:rPr>
          <w:rFonts w:ascii="Times New Roman" w:hAnsi="Times New Roman" w:cs="Times New Roman"/>
          <w:sz w:val="24"/>
          <w:szCs w:val="24"/>
        </w:rPr>
        <w:t>Sì, perché purtroppo i danni causati dal glaucoma sono irreversibili. Si tratta infatti di una patologia che una volta conclamata porta - più o meno velocemente - a cecità parziale o assoluta.</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C13110" w:rsidRPr="00296408">
        <w:rPr>
          <w:rFonts w:ascii="Times New Roman" w:hAnsi="Times New Roman" w:cs="Times New Roman"/>
          <w:sz w:val="24"/>
          <w:szCs w:val="24"/>
        </w:rPr>
        <w:t>Esistono relazioni con la familiarità della malattia?</w:t>
      </w:r>
    </w:p>
    <w:p w:rsidR="00C13110"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C13110" w:rsidRPr="00296408">
        <w:rPr>
          <w:rFonts w:ascii="Times New Roman" w:hAnsi="Times New Roman" w:cs="Times New Roman"/>
          <w:sz w:val="24"/>
          <w:szCs w:val="24"/>
        </w:rPr>
        <w:t>Assolutamente. La familiarità è tra i fattori di rischio più importanti.</w:t>
      </w:r>
    </w:p>
    <w:p w:rsidR="006708E0" w:rsidRPr="00296408" w:rsidRDefault="006708E0" w:rsidP="00296408">
      <w:pPr>
        <w:pStyle w:val="Nessunaspaziatura"/>
        <w:jc w:val="both"/>
        <w:rPr>
          <w:rFonts w:ascii="Times New Roman" w:hAnsi="Times New Roman" w:cs="Times New Roman"/>
          <w:sz w:val="24"/>
          <w:szCs w:val="24"/>
        </w:rPr>
      </w:pP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C13110" w:rsidRPr="00296408">
        <w:rPr>
          <w:rFonts w:ascii="Times New Roman" w:hAnsi="Times New Roman" w:cs="Times New Roman"/>
          <w:sz w:val="24"/>
          <w:szCs w:val="24"/>
        </w:rPr>
        <w:t>Gli altri fattori di rischio?</w:t>
      </w: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C13110" w:rsidRPr="00296408">
        <w:rPr>
          <w:rFonts w:ascii="Times New Roman" w:hAnsi="Times New Roman" w:cs="Times New Roman"/>
          <w:sz w:val="24"/>
          <w:szCs w:val="24"/>
        </w:rPr>
        <w:t>L'età, il diabete, le malattie cardio-vascolari, la familiarità ed una sensibilità ai corticosteroidi. È scientificamente provato che la donna sia più soggetta ad avere questo tipo di patologia, ma in età più avanzata rispetto all'uomo.</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C13110" w:rsidRPr="00296408">
        <w:rPr>
          <w:rFonts w:ascii="Times New Roman" w:hAnsi="Times New Roman" w:cs="Times New Roman"/>
          <w:sz w:val="24"/>
          <w:szCs w:val="24"/>
        </w:rPr>
        <w:t>Al di là della prevenzione, che abbiamo visto essere di fondamentale importanza, la medicina cosa può fare? Cosa è previsto che faccia?</w:t>
      </w: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C13110" w:rsidRPr="00296408">
        <w:rPr>
          <w:rFonts w:ascii="Times New Roman" w:hAnsi="Times New Roman" w:cs="Times New Roman"/>
          <w:sz w:val="24"/>
          <w:szCs w:val="24"/>
        </w:rPr>
        <w:t>Per fare prevenzione è necessario fare una visita oculistica, e verificare la pressione intraoculare e la morfologia della testa del nervo ottico. Se emergono dei dubbi, allora è necessario continuare l'accertamento con altri esami. Questo perché spesso il soggetto non si accorge della malattia. Non a caso il glaucoma viene definito anche "ladro silenzioso della vista".</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C13110" w:rsidRPr="00296408">
        <w:rPr>
          <w:rFonts w:ascii="Times New Roman" w:hAnsi="Times New Roman" w:cs="Times New Roman"/>
          <w:sz w:val="24"/>
          <w:szCs w:val="24"/>
        </w:rPr>
        <w:t>Come cambia la visione nel caso del glaucoma?</w:t>
      </w: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C13110" w:rsidRPr="00296408">
        <w:rPr>
          <w:rFonts w:ascii="Times New Roman" w:hAnsi="Times New Roman" w:cs="Times New Roman"/>
          <w:sz w:val="24"/>
          <w:szCs w:val="24"/>
        </w:rPr>
        <w:t>Il glaucoma muta l'ampiezza del campo visivo, la visione viene ristretta. È una patologia progressiva e lenta per cui il soggetto non riesce a percepire i cambiamenti. Inizia a livello periferico, per poi progredire ed arrivare ad intaccare anche la parte centrale della visione.</w:t>
      </w:r>
    </w:p>
    <w:p w:rsidR="00C13110" w:rsidRPr="00296408" w:rsidRDefault="00C13110" w:rsidP="00296408">
      <w:pPr>
        <w:pStyle w:val="Nessunaspaziatura"/>
        <w:jc w:val="both"/>
        <w:rPr>
          <w:rFonts w:ascii="Times New Roman" w:hAnsi="Times New Roman" w:cs="Times New Roman"/>
          <w:sz w:val="24"/>
          <w:szCs w:val="24"/>
        </w:rPr>
      </w:pP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C13110" w:rsidRPr="00296408">
        <w:rPr>
          <w:rFonts w:ascii="Times New Roman" w:hAnsi="Times New Roman" w:cs="Times New Roman"/>
          <w:sz w:val="24"/>
          <w:szCs w:val="24"/>
        </w:rPr>
        <w:t>Secondo la vostra esperienza, ogni quanto e a quale età bisognerebbe cominciare a fare delle sistematiche visite oculistiche in termini di prevenzione del glaucoma?</w:t>
      </w:r>
    </w:p>
    <w:p w:rsidR="00C13110"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C13110" w:rsidRPr="00296408">
        <w:rPr>
          <w:rFonts w:ascii="Times New Roman" w:hAnsi="Times New Roman" w:cs="Times New Roman"/>
          <w:sz w:val="24"/>
          <w:szCs w:val="24"/>
        </w:rPr>
        <w:t>Dopo i 45 anni di età, in concomitanza con l'inizio della presbiopia, e comunque una volta all'anno. Infatti tra gli altri fattori predisponenti troviamo l'ipermetropia e la cataratta (per il glaucoma ad angolo stretto) e la miopia elevata (per il glaucoma ad angolo aperto).</w:t>
      </w:r>
    </w:p>
    <w:p w:rsidR="006708E0" w:rsidRPr="00296408" w:rsidRDefault="006708E0" w:rsidP="00296408">
      <w:pPr>
        <w:pStyle w:val="Nessunaspaziatura"/>
        <w:jc w:val="both"/>
        <w:rPr>
          <w:rFonts w:ascii="Times New Roman" w:hAnsi="Times New Roman" w:cs="Times New Roman"/>
          <w:sz w:val="24"/>
          <w:szCs w:val="24"/>
        </w:rPr>
      </w:pP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C13110" w:rsidRPr="00296408">
        <w:rPr>
          <w:rFonts w:ascii="Times New Roman" w:hAnsi="Times New Roman" w:cs="Times New Roman"/>
          <w:sz w:val="24"/>
          <w:szCs w:val="24"/>
        </w:rPr>
        <w:t>Qual è la situazione dal punto di vista medico?</w:t>
      </w:r>
    </w:p>
    <w:p w:rsidR="00C13110" w:rsidRPr="00296408" w:rsidRDefault="006708E0"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C13110" w:rsidRPr="00296408">
        <w:rPr>
          <w:rFonts w:ascii="Times New Roman" w:hAnsi="Times New Roman" w:cs="Times New Roman"/>
          <w:sz w:val="24"/>
          <w:szCs w:val="24"/>
        </w:rPr>
        <w:t xml:space="preserve">Per quanto riguarda lo screening, e quindi la possibilità di anticipare sempre più la diagnosi di glaucoma, si stanno affinando degli esami sempre più accurati che possano riscontrare la malattia in una condizione pre-clinica (come per esempio, effettuando una tomografia della testa del nervo ottico, o ancora prima, un </w:t>
      </w:r>
      <w:proofErr w:type="spellStart"/>
      <w:r w:rsidR="00C13110" w:rsidRPr="00296408">
        <w:rPr>
          <w:rFonts w:ascii="Times New Roman" w:hAnsi="Times New Roman" w:cs="Times New Roman"/>
          <w:sz w:val="24"/>
          <w:szCs w:val="24"/>
        </w:rPr>
        <w:t>perg</w:t>
      </w:r>
      <w:proofErr w:type="spellEnd"/>
      <w:r w:rsidR="00C13110" w:rsidRPr="00296408">
        <w:rPr>
          <w:rFonts w:ascii="Times New Roman" w:hAnsi="Times New Roman" w:cs="Times New Roman"/>
          <w:sz w:val="24"/>
          <w:szCs w:val="24"/>
        </w:rPr>
        <w:t xml:space="preserve"> per valutare se le cellule ganglionari funzionalmente sono alterate). Nei casi in cui la malattia invece sia già conclamata, e qui parliamo del glaucoma aperto, viene normalmente trattato medicalmente, con l'utilizzo di gocce da mettere direttamente nell'occhio. Qualora il paziente non risponda alla cura medica, si può ricorrere ad una serie di interventi chirurgici, all'avanguardia ma oramai di routine, come quelli atti ad agevolare il deflusso dell'umor acqueo (come la </w:t>
      </w:r>
      <w:proofErr w:type="spellStart"/>
      <w:r w:rsidR="00C13110" w:rsidRPr="00296408">
        <w:rPr>
          <w:rFonts w:ascii="Times New Roman" w:hAnsi="Times New Roman" w:cs="Times New Roman"/>
          <w:sz w:val="24"/>
          <w:szCs w:val="24"/>
        </w:rPr>
        <w:t>trabeculectomia</w:t>
      </w:r>
      <w:proofErr w:type="spellEnd"/>
      <w:r w:rsidR="00C13110" w:rsidRPr="00296408">
        <w:rPr>
          <w:rFonts w:ascii="Times New Roman" w:hAnsi="Times New Roman" w:cs="Times New Roman"/>
          <w:sz w:val="24"/>
          <w:szCs w:val="24"/>
        </w:rPr>
        <w:t>, o l'impianto di micro-</w:t>
      </w:r>
      <w:proofErr w:type="spellStart"/>
      <w:r w:rsidR="00C13110" w:rsidRPr="00296408">
        <w:rPr>
          <w:rFonts w:ascii="Times New Roman" w:hAnsi="Times New Roman" w:cs="Times New Roman"/>
          <w:sz w:val="24"/>
          <w:szCs w:val="24"/>
        </w:rPr>
        <w:t>device</w:t>
      </w:r>
      <w:proofErr w:type="spellEnd"/>
      <w:r w:rsidR="00C13110" w:rsidRPr="00296408">
        <w:rPr>
          <w:rFonts w:ascii="Times New Roman" w:hAnsi="Times New Roman" w:cs="Times New Roman"/>
          <w:sz w:val="24"/>
          <w:szCs w:val="24"/>
        </w:rPr>
        <w:t xml:space="preserve"> valvolari); o per prevenire un attacco di glaucoma in occhi anatomicamente predisposti un'</w:t>
      </w:r>
      <w:proofErr w:type="spellStart"/>
      <w:r w:rsidR="00C13110" w:rsidRPr="00296408">
        <w:rPr>
          <w:rFonts w:ascii="Times New Roman" w:hAnsi="Times New Roman" w:cs="Times New Roman"/>
          <w:sz w:val="24"/>
          <w:szCs w:val="24"/>
        </w:rPr>
        <w:t>iridotomia</w:t>
      </w:r>
      <w:proofErr w:type="spellEnd"/>
      <w:r w:rsidR="00C13110" w:rsidRPr="00296408">
        <w:rPr>
          <w:rFonts w:ascii="Times New Roman" w:hAnsi="Times New Roman" w:cs="Times New Roman"/>
          <w:sz w:val="24"/>
          <w:szCs w:val="24"/>
        </w:rPr>
        <w:t xml:space="preserve"> (ovvero un forellino a livello dell'iride in modo da agevolare il passaggio dell'umor acqueo dalla camera posteriore a quella anteriore) o un intervento combinato con la cataratta perché come dicevamo è uno dei fattori concorrenti. Il glaucoma è una malattia che non ha regressione, ed è difficilmente bloccabile quindi il danno è permanente. Il fine ultimo di tutti questi interventi è quello di ridurre la pressione endooculare o di evitare il suo eccessivo innalzamento, in quanto è questa che provoca il danno e la sofferenza del nervo ottico ovvero la morte della sue fibre.</w:t>
      </w:r>
    </w:p>
    <w:p w:rsidR="00C13110" w:rsidRPr="00296408" w:rsidRDefault="00C13110"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Quello che si può fare è tentare di rallentare la progressione della malattia, ma purtroppo non la sua regressione.</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Le forme di glaucoma</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Glaucoma cronico ad angolo aperto: è la forma più frequente di glaucoma (circa l'80% dei casi). Si verifica in seguito a un ostacolo che incontra l'umor acqueo nel defluire (in particolare attraverso il </w:t>
      </w:r>
      <w:proofErr w:type="spellStart"/>
      <w:r w:rsidRPr="00296408">
        <w:rPr>
          <w:rFonts w:ascii="Times New Roman" w:hAnsi="Times New Roman" w:cs="Times New Roman"/>
          <w:sz w:val="24"/>
          <w:szCs w:val="24"/>
        </w:rPr>
        <w:t>trabecolato</w:t>
      </w:r>
      <w:proofErr w:type="spellEnd"/>
      <w:r w:rsidRPr="00296408">
        <w:rPr>
          <w:rFonts w:ascii="Times New Roman" w:hAnsi="Times New Roman" w:cs="Times New Roman"/>
          <w:sz w:val="24"/>
          <w:szCs w:val="24"/>
        </w:rPr>
        <w:t xml:space="preserve"> sclerocorneale, una </w:t>
      </w:r>
      <w:proofErr w:type="spellStart"/>
      <w:r w:rsidRPr="00296408">
        <w:rPr>
          <w:rFonts w:ascii="Times New Roman" w:hAnsi="Times New Roman" w:cs="Times New Roman"/>
          <w:sz w:val="24"/>
          <w:szCs w:val="24"/>
        </w:rPr>
        <w:t>minigrondaia</w:t>
      </w:r>
      <w:proofErr w:type="spellEnd"/>
      <w:r w:rsidRPr="00296408">
        <w:rPr>
          <w:rFonts w:ascii="Times New Roman" w:hAnsi="Times New Roman" w:cs="Times New Roman"/>
          <w:sz w:val="24"/>
          <w:szCs w:val="24"/>
        </w:rPr>
        <w:t xml:space="preserve"> circolare che si trova sopra l'iride o, più precisamente, nell'angolo irido-corneale).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lastRenderedPageBreak/>
        <w:t>Si sviluppa lentamente e in genere non dà sintomi, per cui ci si può rendere conto di essere malati solo quando il danno al nervo ottico è già giunto a uno stadio avanzato; dunque è opportuno sottoporsi a check-up oculistici periodici.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Glaucoma acuto ad angolo chiuso: l'iride può chiudere improvvisamente lo "scarico" (occlusione dell'angolo irido-corneale), causando un rapido aumento della pressione intraoculare nel caso della forma detta ad "angolo stretto" (che colpisce circa il 10% dei glaucomatosi, nel 70% dei casi di sesso femminile).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Quest'improvviso incremento pressorio, chiamato attacco acuto di glaucoma, è molto grave: se non curato tempestivamente può portare a cecità in breve tempo. Infatti, è come se si chiudesse di colpo il tubo di scarico di un serbatoio, bloccandone improvvisamente il deflusso. I sintomi principali sono l'offuscamento della vista, la comparsa di aloni anomali attorno alle luci, dolore oculare violento, nausea e vomito.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 fattori che predispongono al glaucoma sono, tra l'altro, la riduzione della profondità della camera anteriore (ridotto spazio compreso tra cornea e iride), che si può avere nel caso di ipermetropia elevata, ma anche la cataratta totale (detta "matura intumescente": il cristallino perde completamente la sua trasparenza ed elasticità fino a sembrare un piccolo sasso bianco).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Glaucoma congenito: in questa forma della patologia oculare il sistema di drenaggio è "cattivo" sin dalla nascita. Per questo motivo si verifica un aumento di pressione intraoculare. Il bambino presenta fastidio alla luce (fotofobia) e lacrimazione eccessiva.</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L'aumento pressorio può causare un aumento delle dimensioni dell'occhio (nei piccoli le pareti oculari sono meno resistenti) e la cornea può divenire opaca. Ogni sintomo sospetto deve indurre i genitori ad andare dall'oculista per effettuare una visita di controllo. Questo tipo di glaucoma è però raro: colpisce un neonato ogni diecimila.</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Glaucoma secondario: in questa forma delle patologia l'ostacolo al deflusso è un effetto secondario di alcune malattie (fra cui il diabete e le trombosi retiniche), dell'uso di alcuni farmaci, passando per emorragie, tumori e stati infiammatori.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(da: </w:t>
      </w:r>
      <w:r w:rsidRPr="006708E0">
        <w:rPr>
          <w:rFonts w:ascii="Times New Roman" w:hAnsi="Times New Roman" w:cs="Times New Roman"/>
          <w:sz w:val="24"/>
          <w:szCs w:val="24"/>
        </w:rPr>
        <w:t>http://iapb.it/glaucoma</w:t>
      </w:r>
      <w:r w:rsidRPr="00296408">
        <w:rPr>
          <w:rFonts w:ascii="Times New Roman" w:hAnsi="Times New Roman" w:cs="Times New Roman"/>
          <w:sz w:val="24"/>
          <w:szCs w:val="24"/>
        </w:rPr>
        <w:t>)</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Centro Polifunzionale "Officina dei Sensi"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A fine 2016, è stato attivato ad Ascoli Piceno il Centro Polifunzionale "Officina dei Sensi", costituito su iniziativa e nell'ambito di una collaborazione tra l'Unione Italiana dei Ciechi e degli Ipovedenti della sezione provinciale di Ascoli Piceno e la Cooperativa </w:t>
      </w:r>
      <w:proofErr w:type="spellStart"/>
      <w:r w:rsidRPr="00296408">
        <w:rPr>
          <w:rFonts w:ascii="Times New Roman" w:hAnsi="Times New Roman" w:cs="Times New Roman"/>
          <w:sz w:val="24"/>
          <w:szCs w:val="24"/>
        </w:rPr>
        <w:t>Habilis</w:t>
      </w:r>
      <w:proofErr w:type="spellEnd"/>
      <w:r w:rsidRPr="00296408">
        <w:rPr>
          <w:rFonts w:ascii="Times New Roman" w:hAnsi="Times New Roman" w:cs="Times New Roman"/>
          <w:sz w:val="24"/>
          <w:szCs w:val="24"/>
        </w:rPr>
        <w:t>.</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Centro, ancora in fase di ampliamento, ha già avviato i servizi di: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prevenzione e riabilitazione di patologie della vista;</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screening di primo livello finalizzati alla diagnosi precoce di malattie oculari;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 Centro di </w:t>
      </w:r>
      <w:proofErr w:type="spellStart"/>
      <w:r w:rsidRPr="00296408">
        <w:rPr>
          <w:rFonts w:ascii="Times New Roman" w:hAnsi="Times New Roman" w:cs="Times New Roman"/>
          <w:sz w:val="24"/>
          <w:szCs w:val="24"/>
        </w:rPr>
        <w:t>Ipovisione</w:t>
      </w:r>
      <w:proofErr w:type="spellEnd"/>
      <w:r w:rsidRPr="00296408">
        <w:rPr>
          <w:rFonts w:ascii="Times New Roman" w:hAnsi="Times New Roman" w:cs="Times New Roman"/>
          <w:sz w:val="24"/>
          <w:szCs w:val="24"/>
        </w:rPr>
        <w:t xml:space="preserve"> con erogazione di visite specialistiche, consulenza e prescrizione di ausili;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 Centro di Trascrizione Braille e Carattere Ingrandito e Servizi </w:t>
      </w:r>
      <w:proofErr w:type="spellStart"/>
      <w:r w:rsidRPr="00296408">
        <w:rPr>
          <w:rFonts w:ascii="Times New Roman" w:hAnsi="Times New Roman" w:cs="Times New Roman"/>
          <w:sz w:val="24"/>
          <w:szCs w:val="24"/>
        </w:rPr>
        <w:t>Tiflotecnici</w:t>
      </w:r>
      <w:proofErr w:type="spellEnd"/>
      <w:r w:rsidRPr="00296408">
        <w:rPr>
          <w:rFonts w:ascii="Times New Roman" w:hAnsi="Times New Roman" w:cs="Times New Roman"/>
          <w:sz w:val="24"/>
          <w:szCs w:val="24"/>
        </w:rPr>
        <w:t>.</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Le attività sono svolte da personale specializzato in ambito oftalmologico ed in particolare della dott.ssa Michela </w:t>
      </w:r>
      <w:proofErr w:type="spellStart"/>
      <w:r w:rsidRPr="00296408">
        <w:rPr>
          <w:rFonts w:ascii="Times New Roman" w:hAnsi="Times New Roman" w:cs="Times New Roman"/>
          <w:sz w:val="24"/>
          <w:szCs w:val="24"/>
        </w:rPr>
        <w:t>Laguardia</w:t>
      </w:r>
      <w:proofErr w:type="spellEnd"/>
      <w:r w:rsidRPr="00296408">
        <w:rPr>
          <w:rFonts w:ascii="Times New Roman" w:hAnsi="Times New Roman" w:cs="Times New Roman"/>
          <w:sz w:val="24"/>
          <w:szCs w:val="24"/>
        </w:rPr>
        <w:t xml:space="preserve"> (oculista), dott. Carlo </w:t>
      </w:r>
      <w:proofErr w:type="spellStart"/>
      <w:r w:rsidRPr="00296408">
        <w:rPr>
          <w:rFonts w:ascii="Times New Roman" w:hAnsi="Times New Roman" w:cs="Times New Roman"/>
          <w:sz w:val="24"/>
          <w:szCs w:val="24"/>
        </w:rPr>
        <w:t>Brogioni</w:t>
      </w:r>
      <w:proofErr w:type="spellEnd"/>
      <w:r w:rsidRPr="00296408">
        <w:rPr>
          <w:rFonts w:ascii="Times New Roman" w:hAnsi="Times New Roman" w:cs="Times New Roman"/>
          <w:sz w:val="24"/>
          <w:szCs w:val="24"/>
        </w:rPr>
        <w:t xml:space="preserve"> (oculista) e dott.ssa Mariangela Magnifico (ortottista). In questo contesto di attività e di rapporti di collaborazione sempre più vivi e ricchi, a breve saranno avviate altre attività:</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 di valutazione e riabilitazione </w:t>
      </w:r>
      <w:proofErr w:type="spellStart"/>
      <w:r w:rsidRPr="00296408">
        <w:rPr>
          <w:rFonts w:ascii="Times New Roman" w:hAnsi="Times New Roman" w:cs="Times New Roman"/>
          <w:sz w:val="24"/>
          <w:szCs w:val="24"/>
        </w:rPr>
        <w:t>neuropsicomotoria</w:t>
      </w:r>
      <w:proofErr w:type="spellEnd"/>
      <w:r w:rsidRPr="00296408">
        <w:rPr>
          <w:rFonts w:ascii="Times New Roman" w:hAnsi="Times New Roman" w:cs="Times New Roman"/>
          <w:sz w:val="24"/>
          <w:szCs w:val="24"/>
        </w:rPr>
        <w:t>;</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 un centro diurno per gli utenti affetti da </w:t>
      </w:r>
      <w:proofErr w:type="spellStart"/>
      <w:r w:rsidRPr="00296408">
        <w:rPr>
          <w:rFonts w:ascii="Times New Roman" w:hAnsi="Times New Roman" w:cs="Times New Roman"/>
          <w:sz w:val="24"/>
          <w:szCs w:val="24"/>
        </w:rPr>
        <w:t>pluridisabilità</w:t>
      </w:r>
      <w:proofErr w:type="spellEnd"/>
      <w:r w:rsidRPr="00296408">
        <w:rPr>
          <w:rFonts w:ascii="Times New Roman" w:hAnsi="Times New Roman" w:cs="Times New Roman"/>
          <w:sz w:val="24"/>
          <w:szCs w:val="24"/>
        </w:rPr>
        <w:t>;</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un centro per lo sviluppo delle Autonomie.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 nascita del Centro risponde all'esigenza di sostenere la prevenzione e la riabilitazione di tutte le persone che presentano un deficit visivo congenito o acquisito, con l'obiettivo primario di affiancare le famiglie e gli utenti nel loro percorso verso l'autonomia e l'indipendenza.</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LIBRI TATTILI</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Tocca a te!</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Al via la IV edizione del concorso italiano di editoria tattile illustrata</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La Federazione Nazionale delle Istituzioni pro Ciechi </w:t>
      </w:r>
      <w:proofErr w:type="spellStart"/>
      <w:r w:rsidRPr="00296408">
        <w:rPr>
          <w:rFonts w:ascii="Times New Roman" w:hAnsi="Times New Roman" w:cs="Times New Roman"/>
          <w:sz w:val="24"/>
          <w:szCs w:val="24"/>
        </w:rPr>
        <w:t>Onlus</w:t>
      </w:r>
      <w:proofErr w:type="spellEnd"/>
      <w:r w:rsidRPr="00296408">
        <w:rPr>
          <w:rFonts w:ascii="Times New Roman" w:hAnsi="Times New Roman" w:cs="Times New Roman"/>
          <w:sz w:val="24"/>
          <w:szCs w:val="24"/>
        </w:rPr>
        <w:t xml:space="preserve">, la Fondazione Robert </w:t>
      </w:r>
      <w:proofErr w:type="spellStart"/>
      <w:r w:rsidRPr="00296408">
        <w:rPr>
          <w:rFonts w:ascii="Times New Roman" w:hAnsi="Times New Roman" w:cs="Times New Roman"/>
          <w:sz w:val="24"/>
          <w:szCs w:val="24"/>
        </w:rPr>
        <w:t>Hollman</w:t>
      </w:r>
      <w:proofErr w:type="spellEnd"/>
      <w:r w:rsidRPr="00296408">
        <w:rPr>
          <w:rFonts w:ascii="Times New Roman" w:hAnsi="Times New Roman" w:cs="Times New Roman"/>
          <w:sz w:val="24"/>
          <w:szCs w:val="24"/>
        </w:rPr>
        <w:t xml:space="preserve"> e l'Istituto Serafico per i sordomuti e ciechi di Assisi presentano la IV edizione del concorso italiano di editoria tattile illustrata "Tocca a te!".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concorso, in programma dal 16 al 18 giugno presso l'Istituto Serafico di Assisi, è nato nel 2011 per sostenere e promuovere l'editoria tattile e per stimolare la creazione, la produzione e la diffusione di libri tattili illustrati a livello nazionale.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Luogo d'incontro di tutti gli autori di bozzetti tattili, "Tocca a te!" premierà anche quest'anno gli album più belli tra quelli in concorso e selezionerà i 5 partecipanti italiani alla XIII Edizione del Concorso Internazionale </w:t>
      </w:r>
      <w:proofErr w:type="spellStart"/>
      <w:r w:rsidRPr="00296408">
        <w:rPr>
          <w:rFonts w:ascii="Times New Roman" w:hAnsi="Times New Roman" w:cs="Times New Roman"/>
          <w:sz w:val="24"/>
          <w:szCs w:val="24"/>
        </w:rPr>
        <w:t>Typhlo</w:t>
      </w:r>
      <w:proofErr w:type="spellEnd"/>
      <w:r w:rsidRPr="00296408">
        <w:rPr>
          <w:rFonts w:ascii="Times New Roman" w:hAnsi="Times New Roman" w:cs="Times New Roman"/>
          <w:sz w:val="24"/>
          <w:szCs w:val="24"/>
        </w:rPr>
        <w:t xml:space="preserve"> &amp; </w:t>
      </w:r>
      <w:proofErr w:type="spellStart"/>
      <w:r w:rsidRPr="00296408">
        <w:rPr>
          <w:rFonts w:ascii="Times New Roman" w:hAnsi="Times New Roman" w:cs="Times New Roman"/>
          <w:sz w:val="24"/>
          <w:szCs w:val="24"/>
        </w:rPr>
        <w:t>Tactus</w:t>
      </w:r>
      <w:proofErr w:type="spellEnd"/>
      <w:r w:rsidRPr="00296408">
        <w:rPr>
          <w:rFonts w:ascii="Times New Roman" w:hAnsi="Times New Roman" w:cs="Times New Roman"/>
          <w:sz w:val="24"/>
          <w:szCs w:val="24"/>
        </w:rPr>
        <w:t xml:space="preserve">, che si svolgerà a </w:t>
      </w:r>
      <w:proofErr w:type="spellStart"/>
      <w:r w:rsidRPr="00296408">
        <w:rPr>
          <w:rFonts w:ascii="Times New Roman" w:hAnsi="Times New Roman" w:cs="Times New Roman"/>
          <w:sz w:val="24"/>
          <w:szCs w:val="24"/>
        </w:rPr>
        <w:t>Dijon</w:t>
      </w:r>
      <w:proofErr w:type="spellEnd"/>
      <w:r w:rsidRPr="00296408">
        <w:rPr>
          <w:rFonts w:ascii="Times New Roman" w:hAnsi="Times New Roman" w:cs="Times New Roman"/>
          <w:sz w:val="24"/>
          <w:szCs w:val="24"/>
        </w:rPr>
        <w:t xml:space="preserve"> (Francia) a fine ottobre. Anche in questa edizione infatti, il Gruppo </w:t>
      </w:r>
      <w:proofErr w:type="spellStart"/>
      <w:r w:rsidRPr="00296408">
        <w:rPr>
          <w:rFonts w:ascii="Times New Roman" w:hAnsi="Times New Roman" w:cs="Times New Roman"/>
          <w:sz w:val="24"/>
          <w:szCs w:val="24"/>
        </w:rPr>
        <w:t>Typhlo</w:t>
      </w:r>
      <w:proofErr w:type="spellEnd"/>
      <w:r w:rsidRPr="00296408">
        <w:rPr>
          <w:rFonts w:ascii="Times New Roman" w:hAnsi="Times New Roman" w:cs="Times New Roman"/>
          <w:sz w:val="24"/>
          <w:szCs w:val="24"/>
        </w:rPr>
        <w:t xml:space="preserve"> &amp; </w:t>
      </w:r>
      <w:proofErr w:type="spellStart"/>
      <w:r w:rsidRPr="00296408">
        <w:rPr>
          <w:rFonts w:ascii="Times New Roman" w:hAnsi="Times New Roman" w:cs="Times New Roman"/>
          <w:sz w:val="24"/>
          <w:szCs w:val="24"/>
        </w:rPr>
        <w:t>Tactus</w:t>
      </w:r>
      <w:proofErr w:type="spellEnd"/>
      <w:r w:rsidRPr="00296408">
        <w:rPr>
          <w:rFonts w:ascii="Times New Roman" w:hAnsi="Times New Roman" w:cs="Times New Roman"/>
          <w:sz w:val="24"/>
          <w:szCs w:val="24"/>
        </w:rPr>
        <w:t>, estenderà la competizione a tutti i paesi del mondo, accogliendo al concorso 5 libri per ogni nazione partecipante.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La Federazione Nazionale delle Istituzioni pro Ciechi </w:t>
      </w:r>
      <w:proofErr w:type="spellStart"/>
      <w:r w:rsidRPr="00296408">
        <w:rPr>
          <w:rFonts w:ascii="Times New Roman" w:hAnsi="Times New Roman" w:cs="Times New Roman"/>
          <w:sz w:val="24"/>
          <w:szCs w:val="24"/>
        </w:rPr>
        <w:t>Onlus</w:t>
      </w:r>
      <w:proofErr w:type="spellEnd"/>
      <w:r w:rsidRPr="00296408">
        <w:rPr>
          <w:rFonts w:ascii="Times New Roman" w:hAnsi="Times New Roman" w:cs="Times New Roman"/>
          <w:sz w:val="24"/>
          <w:szCs w:val="24"/>
        </w:rPr>
        <w:t xml:space="preserve"> raccoglierà sul territorio nazionale i libri partecipanti, farà parte della giuria giudicatrice dei migliori libri in concorso, e si impegnerà, qualora ne esistano le condizioni di riproducibilità, ad editare i libri vincitori, i quali entreranno a far parte delle proprie collane editoriali per l'infanzia. Questo impegno deriva dalla consapevolezza dell'importanza che il libro riveste nello sviluppo del bambino, quale fonte imprescindibile di conoscenza, sperimentazione, gioco, integrazione scolastica e sociale.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Emiliano Angelelli è andato a visitare il Centro di produzione della Federazione Nazionale delle Istituzioni pro Ciechi, che si trova a Roma, dove "nascono" i libri da toccare. Questo il suo racconto.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È qui, in zona </w:t>
      </w:r>
      <w:proofErr w:type="spellStart"/>
      <w:r w:rsidRPr="00296408">
        <w:rPr>
          <w:rFonts w:ascii="Times New Roman" w:hAnsi="Times New Roman" w:cs="Times New Roman"/>
          <w:sz w:val="24"/>
          <w:szCs w:val="24"/>
        </w:rPr>
        <w:t>Portonaccio</w:t>
      </w:r>
      <w:proofErr w:type="spellEnd"/>
      <w:r w:rsidRPr="00296408">
        <w:rPr>
          <w:rFonts w:ascii="Times New Roman" w:hAnsi="Times New Roman" w:cs="Times New Roman"/>
          <w:sz w:val="24"/>
          <w:szCs w:val="24"/>
        </w:rPr>
        <w:t xml:space="preserve">, a Roma, che nascono libri come "Lino il bruchino", "Giorgetto, l'animale che cambia aspetto", "La gallina Alberta" o "Giacomino e il fagiolo magico", dei pezzi praticamente unici, in alcuni casi vere e proprie opere d'arte, come "La tela del ragno", un libro in stoffa della Collana "Sotto a chi tocca" realizzato interamente a mano in Sudafrica da </w:t>
      </w:r>
      <w:proofErr w:type="spellStart"/>
      <w:r w:rsidRPr="00296408">
        <w:rPr>
          <w:rFonts w:ascii="Times New Roman" w:hAnsi="Times New Roman" w:cs="Times New Roman"/>
          <w:sz w:val="24"/>
          <w:szCs w:val="24"/>
        </w:rPr>
        <w:t>Lynette</w:t>
      </w:r>
      <w:proofErr w:type="spellEnd"/>
      <w:r w:rsidRPr="00296408">
        <w:rPr>
          <w:rFonts w:ascii="Times New Roman" w:hAnsi="Times New Roman" w:cs="Times New Roman"/>
          <w:sz w:val="24"/>
          <w:szCs w:val="24"/>
        </w:rPr>
        <w:t xml:space="preserve"> </w:t>
      </w:r>
      <w:proofErr w:type="spellStart"/>
      <w:r w:rsidRPr="00296408">
        <w:rPr>
          <w:rFonts w:ascii="Times New Roman" w:hAnsi="Times New Roman" w:cs="Times New Roman"/>
          <w:sz w:val="24"/>
          <w:szCs w:val="24"/>
        </w:rPr>
        <w:t>Rudman</w:t>
      </w:r>
      <w:proofErr w:type="spellEnd"/>
      <w:r w:rsidRPr="00296408">
        <w:rPr>
          <w:rFonts w:ascii="Times New Roman" w:hAnsi="Times New Roman" w:cs="Times New Roman"/>
          <w:sz w:val="24"/>
          <w:szCs w:val="24"/>
        </w:rPr>
        <w:t xml:space="preserve"> grazie al progetto "I </w:t>
      </w:r>
      <w:proofErr w:type="spellStart"/>
      <w:r w:rsidRPr="00296408">
        <w:rPr>
          <w:rFonts w:ascii="Times New Roman" w:hAnsi="Times New Roman" w:cs="Times New Roman"/>
          <w:sz w:val="24"/>
          <w:szCs w:val="24"/>
        </w:rPr>
        <w:t>read</w:t>
      </w:r>
      <w:proofErr w:type="spellEnd"/>
      <w:r w:rsidRPr="00296408">
        <w:rPr>
          <w:rFonts w:ascii="Times New Roman" w:hAnsi="Times New Roman" w:cs="Times New Roman"/>
          <w:sz w:val="24"/>
          <w:szCs w:val="24"/>
        </w:rPr>
        <w:t xml:space="preserve"> with </w:t>
      </w:r>
      <w:proofErr w:type="spellStart"/>
      <w:r w:rsidRPr="00296408">
        <w:rPr>
          <w:rFonts w:ascii="Times New Roman" w:hAnsi="Times New Roman" w:cs="Times New Roman"/>
          <w:sz w:val="24"/>
          <w:szCs w:val="24"/>
        </w:rPr>
        <w:t>my</w:t>
      </w:r>
      <w:proofErr w:type="spellEnd"/>
      <w:r w:rsidRPr="00296408">
        <w:rPr>
          <w:rFonts w:ascii="Times New Roman" w:hAnsi="Times New Roman" w:cs="Times New Roman"/>
          <w:sz w:val="24"/>
          <w:szCs w:val="24"/>
        </w:rPr>
        <w:t xml:space="preserve"> </w:t>
      </w:r>
      <w:proofErr w:type="spellStart"/>
      <w:r w:rsidRPr="00296408">
        <w:rPr>
          <w:rFonts w:ascii="Times New Roman" w:hAnsi="Times New Roman" w:cs="Times New Roman"/>
          <w:sz w:val="24"/>
          <w:szCs w:val="24"/>
        </w:rPr>
        <w:t>hands</w:t>
      </w:r>
      <w:proofErr w:type="spellEnd"/>
      <w:r w:rsidRPr="00296408">
        <w:rPr>
          <w:rFonts w:ascii="Times New Roman" w:hAnsi="Times New Roman" w:cs="Times New Roman"/>
          <w:sz w:val="24"/>
          <w:szCs w:val="24"/>
        </w:rPr>
        <w:t>" e "tradotto" per i bambini italiani tramite il lavoro di Pietro, il quale ci confessa quanto sia gratificante ma allo stesso tempo difficile lavorare in un settore del genere, con poca manodopera a disposizione e in alcuni casi costretti addirittura a vendere libri sottocosto "perché le spese" dice "all'interno di circuiti editoriali così ristretti, renderebbero altrimenti i prodotti inavvicinabili dal punto di vista economico".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Ma d'altronde è questo l'unico mezzo attraverso il quale i bambini ciechi possono imparare a prendere dimestichezza con il tatto, unico senso che gli permetterà nel corso di tutta la loro vita di apprendere quello che noi recepiamo semplicemente attraverso gli occhi. L'obiettivo è mantenere inalterata la possibilità di farlo come tutti gli altri bambini, divertendosi attraverso il gioco. I libri infatti sono composti di puntini e di immagini a rilievo con sfumature tattili molto particolari, e sono illustrati con diversi materiali, forme e tessuti, e accompagnati anche dalla scrittura braille, anche se risulta difficile descriverli in tutta la loro bellezza artigianale usando semplicemente le parole.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 libri tattili però non sono pensati solo per i bambini affetti da disabilità visiva, o in generale per chi ha difficoltà di apprendimento, ma sono libri per tutti. Libri coloratissimi che anche un bambino normodotato può apprezzare e che in molti casi possono rappresentare il mezzo attraverso il quale far comprendere agli altri le difficoltà che un bambino cieco incontra nel processo di apprendimento e che in qualche modo possono rappresentare uno strumento di integrazione nell'ambito scolastico.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Ma il centro di </w:t>
      </w:r>
      <w:proofErr w:type="spellStart"/>
      <w:r w:rsidRPr="00296408">
        <w:rPr>
          <w:rFonts w:ascii="Times New Roman" w:hAnsi="Times New Roman" w:cs="Times New Roman"/>
          <w:sz w:val="24"/>
          <w:szCs w:val="24"/>
        </w:rPr>
        <w:t>Portonaccio</w:t>
      </w:r>
      <w:proofErr w:type="spellEnd"/>
      <w:r w:rsidRPr="00296408">
        <w:rPr>
          <w:rFonts w:ascii="Times New Roman" w:hAnsi="Times New Roman" w:cs="Times New Roman"/>
          <w:sz w:val="24"/>
          <w:szCs w:val="24"/>
        </w:rPr>
        <w:t xml:space="preserve"> non si occupa solo di libri tattili per l'infanzia, ma di tutti quegli accessori che permettono al disabile visivo di integrare il proprio apprendimento scolastico con i supporti tattili necessari dalle forme geometriche per i più piccoli, fino a complesse cartine geografiche per i ragazzi più grandi. E non parliamo naturalmente solo di strumenti puramente didattici ma anche di supporti che possono rendere accessibile un museo o un ente pubblico ai non vedenti, dalle cartine con le "traduzioni" in braille, ai giochi per bambini fino a esperimenti assai più complessi.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lastRenderedPageBreak/>
        <w:t>Tutte operazioni che anni fa avrebbero richiesto molto più tempo e che non avrebbero permesso una riproducibilità su larga scala degli oggetti, mentre ora grazie all'utilizzo della tecnologia informatica e di nuovi macchinari all'avanguardia consentono di accelerare i tempi, facilitare i lavori e garantire una certa produzione in serie. Le cartine tattili in rilievo possono essere un buon esempio. Mentre prima infatti venivano realizzate quasi completamente a mano (generalmente in legno), ora nel giro di poco tempo si può comporre tramite un apposito programma CAD una matrice che permetterà di realizzare centinaia di esemplari in plastica tutti uguali.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Il computer infatti, tramite un sistema CAD-CAM (Computer </w:t>
      </w:r>
      <w:proofErr w:type="spellStart"/>
      <w:r w:rsidRPr="00296408">
        <w:rPr>
          <w:rFonts w:ascii="Times New Roman" w:hAnsi="Times New Roman" w:cs="Times New Roman"/>
          <w:sz w:val="24"/>
          <w:szCs w:val="24"/>
        </w:rPr>
        <w:t>Aided</w:t>
      </w:r>
      <w:proofErr w:type="spellEnd"/>
      <w:r w:rsidRPr="00296408">
        <w:rPr>
          <w:rFonts w:ascii="Times New Roman" w:hAnsi="Times New Roman" w:cs="Times New Roman"/>
          <w:sz w:val="24"/>
          <w:szCs w:val="24"/>
        </w:rPr>
        <w:t xml:space="preserve"> </w:t>
      </w:r>
      <w:proofErr w:type="spellStart"/>
      <w:r w:rsidRPr="00296408">
        <w:rPr>
          <w:rFonts w:ascii="Times New Roman" w:hAnsi="Times New Roman" w:cs="Times New Roman"/>
          <w:sz w:val="24"/>
          <w:szCs w:val="24"/>
        </w:rPr>
        <w:t>Manifacturing</w:t>
      </w:r>
      <w:proofErr w:type="spellEnd"/>
      <w:r w:rsidRPr="00296408">
        <w:rPr>
          <w:rFonts w:ascii="Times New Roman" w:hAnsi="Times New Roman" w:cs="Times New Roman"/>
          <w:sz w:val="24"/>
          <w:szCs w:val="24"/>
        </w:rPr>
        <w:t xml:space="preserve">) comunica con uno speciale macchinario che nel giro di qualche ora - la durata dipende dalla grandezza e dalla complessità della matrice - realizza il modello sulla base del quale verranno poi stampati gli esemplari in serie grazie alla tecnica del </w:t>
      </w:r>
      <w:proofErr w:type="spellStart"/>
      <w:r w:rsidRPr="00296408">
        <w:rPr>
          <w:rFonts w:ascii="Times New Roman" w:hAnsi="Times New Roman" w:cs="Times New Roman"/>
          <w:sz w:val="24"/>
          <w:szCs w:val="24"/>
        </w:rPr>
        <w:t>Termoform</w:t>
      </w:r>
      <w:proofErr w:type="spellEnd"/>
      <w:r w:rsidRPr="00296408">
        <w:rPr>
          <w:rFonts w:ascii="Times New Roman" w:hAnsi="Times New Roman" w:cs="Times New Roman"/>
          <w:sz w:val="24"/>
          <w:szCs w:val="24"/>
        </w:rPr>
        <w:t>. Un sistema piuttosto semplice che consente di riprodurre dalla matrice (realizzata in materiale termoresistente) una serie molteplice di esemplari stampati su fogli di plastica di tipo PVC o polistirolo riscaldati a una temperatura compresa tra i 60 e i 70°. Questo meccanismo permette di rispettare con precisione i dettagli, consente una rapida riproduzione in serie e soprattutto di riprodurre rapidamente immagini, che comunemente si trovano sui libri di testo, in immagini a rilievo ad uso dei ciechi.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Ma torniamo al concorso italiano di editoria tattile illustrata "Tocca a te!". La partecipazione è gratuita e le opere dovranno essere inviate entro il 31 maggio alla Federazione Nazionale delle Istituzioni pro Ciechi </w:t>
      </w:r>
      <w:proofErr w:type="spellStart"/>
      <w:r w:rsidRPr="00296408">
        <w:rPr>
          <w:rFonts w:ascii="Times New Roman" w:hAnsi="Times New Roman" w:cs="Times New Roman"/>
          <w:sz w:val="24"/>
          <w:szCs w:val="24"/>
        </w:rPr>
        <w:t>Onlus</w:t>
      </w:r>
      <w:proofErr w:type="spellEnd"/>
      <w:r w:rsidRPr="00296408">
        <w:rPr>
          <w:rFonts w:ascii="Times New Roman" w:hAnsi="Times New Roman" w:cs="Times New Roman"/>
          <w:sz w:val="24"/>
          <w:szCs w:val="24"/>
        </w:rPr>
        <w:t>. A questo link tutte le informazioni per partecipare: http://libritattili.prociechi.it/concorsi/concorso-nazionale-tocca-a-te/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 giuria sarà composta da esperti nazionali di disabilità visiva e di letteratura per l'infanzia. Sarà una giuria mista di persone cieche, ipovedenti e vedenti. Alla Giuria Senior si affiancherà una Giuria Giovani composta da ragazzi ciechi, ipovedenti e vedenti al di sotto dei 18 anni, coordinati da un educatore dell'infanzia, che sceglieranno il "Miglior libro Giuria giovani" tra quelli presenti in concorso.</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 Premi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Il vincitore di "Tocca a te!" - 2017, categoria "Miglior libro italiano", riceverà un trofeo, una targa ricordo e un premio in denaro di 1.500 euro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Il vincitore della categoria "Miglior libro d'artista - Premio Mauro L. Evangelista" riceverà un trofeo, una targa ricordo e un premio in denaro di 500 euro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 Il vincitore della categoria "Miglior libro Giuria giovani", riceverà un trofeo, una targa ricordo e una collezione di libri tattili editi dalla Federazione Nazionale delle Istituzioni pro Ciechi </w:t>
      </w:r>
      <w:proofErr w:type="spellStart"/>
      <w:r w:rsidRPr="00296408">
        <w:rPr>
          <w:rFonts w:ascii="Times New Roman" w:hAnsi="Times New Roman" w:cs="Times New Roman"/>
          <w:sz w:val="24"/>
          <w:szCs w:val="24"/>
        </w:rPr>
        <w:t>Onlus</w:t>
      </w:r>
      <w:proofErr w:type="spellEnd"/>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Il vincitore della categoria "Miglior libro didattico - Premio IRIFOR Umbria" riceverà un trofeo, una targa ricordo e un premio in denaro di 500 euro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 Il vincitore della categoria "Miglior libro Primissima infanzia" (3-6 anni), riceverà un trofeo, una targa ricordo e una collezione di libri tattili editi dalla Federazione Nazionale delle Istituzioni pro Ciechi </w:t>
      </w:r>
      <w:proofErr w:type="spellStart"/>
      <w:r w:rsidRPr="00296408">
        <w:rPr>
          <w:rFonts w:ascii="Times New Roman" w:hAnsi="Times New Roman" w:cs="Times New Roman"/>
          <w:sz w:val="24"/>
          <w:szCs w:val="24"/>
        </w:rPr>
        <w:t>Onlus</w:t>
      </w:r>
      <w:proofErr w:type="spellEnd"/>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 cinque libri vincitori dei premi parteciperanno di diritto al concorso internazionale TYPHLO &amp; TACUS 2017, esteso a tutti i paesi del mondo.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Verranno assegnate inoltre tre menzioni speciali: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 Menzione speciale "Serafico", per il miglior libro rivolto al </w:t>
      </w:r>
      <w:proofErr w:type="spellStart"/>
      <w:r w:rsidRPr="00296408">
        <w:rPr>
          <w:rFonts w:ascii="Times New Roman" w:hAnsi="Times New Roman" w:cs="Times New Roman"/>
          <w:sz w:val="24"/>
          <w:szCs w:val="24"/>
        </w:rPr>
        <w:t>plurihandicap</w:t>
      </w:r>
      <w:proofErr w:type="spellEnd"/>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Menzione speciale "Libro del Cuore", per il miglior libro rappresentativo del lavoro svolto con passione e competenza da coloro che lavorano ogni giorno a contatto con la realtà della disabilità.</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Menzione speciale "</w:t>
      </w:r>
      <w:proofErr w:type="spellStart"/>
      <w:r w:rsidRPr="00296408">
        <w:rPr>
          <w:rFonts w:ascii="Times New Roman" w:hAnsi="Times New Roman" w:cs="Times New Roman"/>
          <w:sz w:val="24"/>
          <w:szCs w:val="24"/>
        </w:rPr>
        <w:t>Sed</w:t>
      </w:r>
      <w:proofErr w:type="spellEnd"/>
      <w:r w:rsidRPr="00296408">
        <w:rPr>
          <w:rFonts w:ascii="Times New Roman" w:hAnsi="Times New Roman" w:cs="Times New Roman"/>
          <w:sz w:val="24"/>
          <w:szCs w:val="24"/>
        </w:rPr>
        <w:t>" per il miglior libro volto ad agevolare l'accessibilità al patrimonio culturale, museale o del territorio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concorso avrà luogo nelle giornate del 16, 17 e 18 giugno 2017 presso la sede dell'Istituto Serafico di Assisi e si concluderà con la proclamazione dei vincitori e l'esposizione aperta al pubblico di tutte le opere partecipanti.</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SPORT</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Non mollare mai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di Alfredo </w:t>
      </w:r>
      <w:proofErr w:type="spellStart"/>
      <w:r w:rsidRPr="00296408">
        <w:rPr>
          <w:rFonts w:ascii="Times New Roman" w:hAnsi="Times New Roman" w:cs="Times New Roman"/>
          <w:sz w:val="24"/>
          <w:szCs w:val="24"/>
        </w:rPr>
        <w:t>Sensales</w:t>
      </w:r>
      <w:proofErr w:type="spellEnd"/>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Martina </w:t>
      </w:r>
      <w:proofErr w:type="spellStart"/>
      <w:r w:rsidRPr="00296408">
        <w:rPr>
          <w:rFonts w:ascii="Times New Roman" w:hAnsi="Times New Roman" w:cs="Times New Roman"/>
          <w:sz w:val="24"/>
          <w:szCs w:val="24"/>
        </w:rPr>
        <w:t>Rabbolini</w:t>
      </w:r>
      <w:proofErr w:type="spellEnd"/>
      <w:r w:rsidRPr="00296408">
        <w:rPr>
          <w:rFonts w:ascii="Times New Roman" w:hAnsi="Times New Roman" w:cs="Times New Roman"/>
          <w:sz w:val="24"/>
          <w:szCs w:val="24"/>
        </w:rPr>
        <w:t xml:space="preserve">, campionessa di nuoto </w:t>
      </w:r>
      <w:proofErr w:type="spellStart"/>
      <w:r w:rsidRPr="00296408">
        <w:rPr>
          <w:rFonts w:ascii="Times New Roman" w:hAnsi="Times New Roman" w:cs="Times New Roman"/>
          <w:sz w:val="24"/>
          <w:szCs w:val="24"/>
        </w:rPr>
        <w:t>paralimpico</w:t>
      </w:r>
      <w:proofErr w:type="spellEnd"/>
      <w:r w:rsidRPr="00296408">
        <w:rPr>
          <w:rFonts w:ascii="Times New Roman" w:hAnsi="Times New Roman" w:cs="Times New Roman"/>
          <w:sz w:val="24"/>
          <w:szCs w:val="24"/>
        </w:rPr>
        <w:t xml:space="preserve"> si racconta</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Martina </w:t>
      </w:r>
      <w:proofErr w:type="spellStart"/>
      <w:r w:rsidRPr="00296408">
        <w:rPr>
          <w:rFonts w:ascii="Times New Roman" w:hAnsi="Times New Roman" w:cs="Times New Roman"/>
          <w:sz w:val="24"/>
          <w:szCs w:val="24"/>
        </w:rPr>
        <w:t>Rabbolini</w:t>
      </w:r>
      <w:proofErr w:type="spellEnd"/>
      <w:r w:rsidRPr="00296408">
        <w:rPr>
          <w:rFonts w:ascii="Times New Roman" w:hAnsi="Times New Roman" w:cs="Times New Roman"/>
          <w:sz w:val="24"/>
          <w:szCs w:val="24"/>
        </w:rPr>
        <w:t xml:space="preserve">, diciottenne nuotatrice cieca di Rho che gareggia con il Gruppo sportivo dilettantistico non vedenti Milano </w:t>
      </w:r>
      <w:proofErr w:type="spellStart"/>
      <w:r w:rsidRPr="00296408">
        <w:rPr>
          <w:rFonts w:ascii="Times New Roman" w:hAnsi="Times New Roman" w:cs="Times New Roman"/>
          <w:sz w:val="24"/>
          <w:szCs w:val="24"/>
        </w:rPr>
        <w:t>onlus</w:t>
      </w:r>
      <w:proofErr w:type="spellEnd"/>
      <w:r w:rsidRPr="00296408">
        <w:rPr>
          <w:rFonts w:ascii="Times New Roman" w:hAnsi="Times New Roman" w:cs="Times New Roman"/>
          <w:sz w:val="24"/>
          <w:szCs w:val="24"/>
        </w:rPr>
        <w:t>, ha vinto la IV edizione di Donna Sport, premio ideato dal Gruppo multinazionale integrato Bracco per sostenere e valorizzare le atlete con meriti scolastici.</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19622E" w:rsidRPr="00296408">
        <w:rPr>
          <w:rFonts w:ascii="Times New Roman" w:hAnsi="Times New Roman" w:cs="Times New Roman"/>
          <w:sz w:val="24"/>
          <w:szCs w:val="24"/>
        </w:rPr>
        <w:t>Come concili lo sport con lo studio? Riesci a coltivare degli hobby?</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19622E" w:rsidRPr="00296408">
        <w:rPr>
          <w:rFonts w:ascii="Times New Roman" w:hAnsi="Times New Roman" w:cs="Times New Roman"/>
          <w:sz w:val="24"/>
          <w:szCs w:val="24"/>
        </w:rPr>
        <w:t>Mi alleno in piscina sei volte a settimana, facendo sempre due ore/due ore e mezza in acqua; inoltre due volte a settimana faccio un'ora di palestra. Studio inglese, francese e tedesco nel Liceo linguistico. A scuola mi impegno dal lunedì al venerdì, iniziando dalle otto di mattina e finendo alle tredici e trenta, dopodiché pranzo e mi butto in acqua fino alle sei/sei e mezza di sera, poi torno a casa, studio, ceno, se non ho finito di studiare, studio ancora e vado a letto stanca morta. Mi piace la musica e amo cucinare i dolci.</w:t>
      </w:r>
    </w:p>
    <w:p w:rsidR="004B4B22" w:rsidRDefault="004B4B22" w:rsidP="00296408">
      <w:pPr>
        <w:pStyle w:val="Nessunaspaziatura"/>
        <w:jc w:val="both"/>
        <w:rPr>
          <w:rFonts w:ascii="Times New Roman" w:hAnsi="Times New Roman" w:cs="Times New Roman"/>
          <w:sz w:val="24"/>
          <w:szCs w:val="24"/>
        </w:rPr>
      </w:pP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19622E" w:rsidRPr="00296408">
        <w:rPr>
          <w:rFonts w:ascii="Times New Roman" w:hAnsi="Times New Roman" w:cs="Times New Roman"/>
          <w:sz w:val="24"/>
          <w:szCs w:val="24"/>
        </w:rPr>
        <w:t>Come hai scelto il trainer e quanto influisce sulla tua quotidianità?</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19622E" w:rsidRPr="00296408">
        <w:rPr>
          <w:rFonts w:ascii="Times New Roman" w:hAnsi="Times New Roman" w:cs="Times New Roman"/>
          <w:sz w:val="24"/>
          <w:szCs w:val="24"/>
        </w:rPr>
        <w:t>L'ho scelto in base alle sue capacità personali e professionali. È molto importante avere una bella relazione con l'allenatore perché diventa una parte di te. Il mio è molto bravo e competente, mi aiuta a gestire le difficoltà e a non farmi prendere dal panico nelle situazioni più complicate.</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19622E" w:rsidRPr="00296408">
        <w:rPr>
          <w:rFonts w:ascii="Times New Roman" w:hAnsi="Times New Roman" w:cs="Times New Roman"/>
          <w:sz w:val="24"/>
          <w:szCs w:val="24"/>
        </w:rPr>
        <w:t>C'è una persona cui ti sei ispirata nel coltivare la passione per il nuoto e nel trasformarla in attività agonistica?</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19622E" w:rsidRPr="00296408">
        <w:rPr>
          <w:rFonts w:ascii="Times New Roman" w:hAnsi="Times New Roman" w:cs="Times New Roman"/>
          <w:sz w:val="24"/>
          <w:szCs w:val="24"/>
        </w:rPr>
        <w:t xml:space="preserve">Ho sempre considerato Cecilia </w:t>
      </w:r>
      <w:proofErr w:type="spellStart"/>
      <w:r w:rsidR="0019622E" w:rsidRPr="00296408">
        <w:rPr>
          <w:rFonts w:ascii="Times New Roman" w:hAnsi="Times New Roman" w:cs="Times New Roman"/>
          <w:sz w:val="24"/>
          <w:szCs w:val="24"/>
        </w:rPr>
        <w:t>Camellini</w:t>
      </w:r>
      <w:proofErr w:type="spellEnd"/>
      <w:r w:rsidR="0019622E" w:rsidRPr="00296408">
        <w:rPr>
          <w:rFonts w:ascii="Times New Roman" w:hAnsi="Times New Roman" w:cs="Times New Roman"/>
          <w:sz w:val="24"/>
          <w:szCs w:val="24"/>
        </w:rPr>
        <w:t xml:space="preserve"> (nuotatrice italiana cieca, campionessa europea, mondiale e </w:t>
      </w:r>
      <w:proofErr w:type="spellStart"/>
      <w:r w:rsidR="0019622E" w:rsidRPr="00296408">
        <w:rPr>
          <w:rFonts w:ascii="Times New Roman" w:hAnsi="Times New Roman" w:cs="Times New Roman"/>
          <w:sz w:val="24"/>
          <w:szCs w:val="24"/>
        </w:rPr>
        <w:t>paralimpica</w:t>
      </w:r>
      <w:proofErr w:type="spellEnd"/>
      <w:r w:rsidR="0019622E" w:rsidRPr="00296408">
        <w:rPr>
          <w:rFonts w:ascii="Times New Roman" w:hAnsi="Times New Roman" w:cs="Times New Roman"/>
          <w:sz w:val="24"/>
          <w:szCs w:val="24"/>
        </w:rPr>
        <w:t xml:space="preserve"> stile libero e dorso, N.d.R.) il mio idolo. Mi ispiravo a lei fin da piccola. Ora siamo diventate molto amiche anche perché posso dire di essere sul suo stesso piano. La persona che mi sostiene di più è mio fratello, lo adoro e mi segue sempre nelle gare. Mi dà la forza per andare avanti e fare quello che faccio, senza mollare mai. Non mollare mai è anche il mio motto.</w:t>
      </w:r>
    </w:p>
    <w:p w:rsidR="004B4B22" w:rsidRDefault="004B4B22" w:rsidP="00296408">
      <w:pPr>
        <w:pStyle w:val="Nessunaspaziatura"/>
        <w:jc w:val="both"/>
        <w:rPr>
          <w:rFonts w:ascii="Times New Roman" w:hAnsi="Times New Roman" w:cs="Times New Roman"/>
          <w:sz w:val="24"/>
          <w:szCs w:val="24"/>
        </w:rPr>
      </w:pP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19622E" w:rsidRPr="00296408">
        <w:rPr>
          <w:rFonts w:ascii="Times New Roman" w:hAnsi="Times New Roman" w:cs="Times New Roman"/>
          <w:sz w:val="24"/>
          <w:szCs w:val="24"/>
        </w:rPr>
        <w:t>Le cronache sportive ti descrivono come una persona scaramantica che prima di ogni gara si smalta le unghie; dicci qualche altra cosa di te.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19622E" w:rsidRPr="00296408">
        <w:rPr>
          <w:rFonts w:ascii="Times New Roman" w:hAnsi="Times New Roman" w:cs="Times New Roman"/>
          <w:sz w:val="24"/>
          <w:szCs w:val="24"/>
        </w:rPr>
        <w:t>Quando ero piccola ero più scaramantica: mi mettevo lo smalto, ascoltavo sempre le stesse canzoni, usavo sempre gli stessi costumi. Ora invece, crescendo, ho capito che quello che posso dare e sono sicura di poter dare conta più del mio costume preferito, della mia cuffia preferita, delle canzoni che ascolto con più piacere e dello smalto colorato sulle unghie.</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19622E" w:rsidRPr="00296408">
        <w:rPr>
          <w:rFonts w:ascii="Times New Roman" w:hAnsi="Times New Roman" w:cs="Times New Roman"/>
          <w:sz w:val="24"/>
          <w:szCs w:val="24"/>
        </w:rPr>
        <w:t xml:space="preserve">Come hai vissuto le </w:t>
      </w:r>
      <w:proofErr w:type="spellStart"/>
      <w:r w:rsidR="0019622E" w:rsidRPr="00296408">
        <w:rPr>
          <w:rFonts w:ascii="Times New Roman" w:hAnsi="Times New Roman" w:cs="Times New Roman"/>
          <w:sz w:val="24"/>
          <w:szCs w:val="24"/>
        </w:rPr>
        <w:t>Paralimpiadi</w:t>
      </w:r>
      <w:proofErr w:type="spellEnd"/>
      <w:r w:rsidR="0019622E" w:rsidRPr="00296408">
        <w:rPr>
          <w:rFonts w:ascii="Times New Roman" w:hAnsi="Times New Roman" w:cs="Times New Roman"/>
          <w:sz w:val="24"/>
          <w:szCs w:val="24"/>
        </w:rPr>
        <w:t xml:space="preserve"> di Rio 2016?</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19622E" w:rsidRPr="00296408">
        <w:rPr>
          <w:rFonts w:ascii="Times New Roman" w:hAnsi="Times New Roman" w:cs="Times New Roman"/>
          <w:sz w:val="24"/>
          <w:szCs w:val="24"/>
        </w:rPr>
        <w:t>Sono state il mio sogno e sono diventate un'esperienza che rimarrà per sempre nel mio cuore. Quando sono entrata nel villaggio olimpico ho sentito un'emozione grandissima che non avevo mai provato fino ad allora. Era come vivere in una bolla, isolata da tutti e da tutto. L'unica cosa che contava in quella circostanza ero io e la mia esperienza. Tutto il resto non c'era più. L'emozione più grande è stata la sfilata, ma anche la prima finale e, soprattutto, la prima gara quando sono entrata per la prima volta su quel bordo vasca e ho provato tante emozioni.</w:t>
      </w:r>
    </w:p>
    <w:p w:rsidR="004B4B22" w:rsidRDefault="004B4B22" w:rsidP="00296408">
      <w:pPr>
        <w:pStyle w:val="Nessunaspaziatura"/>
        <w:jc w:val="both"/>
        <w:rPr>
          <w:rFonts w:ascii="Times New Roman" w:hAnsi="Times New Roman" w:cs="Times New Roman"/>
          <w:sz w:val="24"/>
          <w:szCs w:val="24"/>
        </w:rPr>
      </w:pP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19622E" w:rsidRPr="00296408">
        <w:rPr>
          <w:rFonts w:ascii="Times New Roman" w:hAnsi="Times New Roman" w:cs="Times New Roman"/>
          <w:sz w:val="24"/>
          <w:szCs w:val="24"/>
        </w:rPr>
        <w:t>Sport e disabilità, cosa ne pensi?</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19622E" w:rsidRPr="00296408">
        <w:rPr>
          <w:rFonts w:ascii="Times New Roman" w:hAnsi="Times New Roman" w:cs="Times New Roman"/>
          <w:sz w:val="24"/>
          <w:szCs w:val="24"/>
        </w:rPr>
        <w:t xml:space="preserve">Per me sensibilizzare le persone a fare sport è molto importante. Lo sport fa crescere, fa maturare e soprattutto fa vivere emozioni fantastiche. Ogni persona con disabilità dovrebbe fare sport. Invece molte persone che hanno disabilità anche minime alcune volte decidono di non fare nulla, forse </w:t>
      </w:r>
      <w:r w:rsidR="0019622E" w:rsidRPr="00296408">
        <w:rPr>
          <w:rFonts w:ascii="Times New Roman" w:hAnsi="Times New Roman" w:cs="Times New Roman"/>
          <w:sz w:val="24"/>
          <w:szCs w:val="24"/>
        </w:rPr>
        <w:lastRenderedPageBreak/>
        <w:t>perché hanno troppa paura. Però credo che turbamenti, preoccupazioni e inquietudini si possano vincere e che lo sport aiuti a superare ogni difficoltà e ogni barriera.</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Il gruppo integrato multinazionale Bracco opera nel settore della salute attraverso quattro Business Unit: </w:t>
      </w:r>
      <w:proofErr w:type="spellStart"/>
      <w:r w:rsidRPr="00296408">
        <w:rPr>
          <w:rFonts w:ascii="Times New Roman" w:hAnsi="Times New Roman" w:cs="Times New Roman"/>
          <w:sz w:val="24"/>
          <w:szCs w:val="24"/>
        </w:rPr>
        <w:t>Imaging</w:t>
      </w:r>
      <w:proofErr w:type="spellEnd"/>
      <w:r w:rsidRPr="00296408">
        <w:rPr>
          <w:rFonts w:ascii="Times New Roman" w:hAnsi="Times New Roman" w:cs="Times New Roman"/>
          <w:sz w:val="24"/>
          <w:szCs w:val="24"/>
        </w:rPr>
        <w:t xml:space="preserve"> (diagnostica per immagini), </w:t>
      </w:r>
      <w:proofErr w:type="spellStart"/>
      <w:r w:rsidRPr="00296408">
        <w:rPr>
          <w:rFonts w:ascii="Times New Roman" w:hAnsi="Times New Roman" w:cs="Times New Roman"/>
          <w:sz w:val="24"/>
          <w:szCs w:val="24"/>
        </w:rPr>
        <w:t>Farma</w:t>
      </w:r>
      <w:proofErr w:type="spellEnd"/>
      <w:r w:rsidRPr="00296408">
        <w:rPr>
          <w:rFonts w:ascii="Times New Roman" w:hAnsi="Times New Roman" w:cs="Times New Roman"/>
          <w:sz w:val="24"/>
          <w:szCs w:val="24"/>
        </w:rPr>
        <w:t xml:space="preserve"> (farmaci etici e da banco), </w:t>
      </w:r>
      <w:proofErr w:type="spellStart"/>
      <w:r w:rsidRPr="00296408">
        <w:rPr>
          <w:rFonts w:ascii="Times New Roman" w:hAnsi="Times New Roman" w:cs="Times New Roman"/>
          <w:sz w:val="24"/>
          <w:szCs w:val="24"/>
        </w:rPr>
        <w:t>Acist</w:t>
      </w:r>
      <w:proofErr w:type="spellEnd"/>
      <w:r w:rsidRPr="00296408">
        <w:rPr>
          <w:rFonts w:ascii="Times New Roman" w:hAnsi="Times New Roman" w:cs="Times New Roman"/>
          <w:sz w:val="24"/>
          <w:szCs w:val="24"/>
        </w:rPr>
        <w:t xml:space="preserve"> (dispositivi medicali e sistemi avanzati di somministrazione di mezzi di contrasto) e </w:t>
      </w:r>
      <w:proofErr w:type="spellStart"/>
      <w:r w:rsidRPr="00296408">
        <w:rPr>
          <w:rFonts w:ascii="Times New Roman" w:hAnsi="Times New Roman" w:cs="Times New Roman"/>
          <w:sz w:val="24"/>
          <w:szCs w:val="24"/>
        </w:rPr>
        <w:t>Cid</w:t>
      </w:r>
      <w:proofErr w:type="spellEnd"/>
      <w:r w:rsidRPr="00296408">
        <w:rPr>
          <w:rFonts w:ascii="Times New Roman" w:hAnsi="Times New Roman" w:cs="Times New Roman"/>
          <w:sz w:val="24"/>
          <w:szCs w:val="24"/>
        </w:rPr>
        <w:t xml:space="preserve"> (Centro Diagnostico Italiano) di Milano.</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Donna Sport è il concorso ideato dal Gruppo Bracco per sostenere e valorizzare le ragazze che, praticando a livello agonistico le discipline sportive federate al Coni, frequentano una classe del secondo ciclo di istruzione superiore, ottenendo una votazione finale pari o superiore alla media del 7 su 10. La IV edizione del concorso ha visto la partecipazione di trecentotrenta ragazze. Queste le altre vincitrici: Loredana Spera, ventuno anni di Barletta, nel Tiro con l'arco; </w:t>
      </w:r>
      <w:proofErr w:type="spellStart"/>
      <w:r w:rsidRPr="00296408">
        <w:rPr>
          <w:rFonts w:ascii="Times New Roman" w:hAnsi="Times New Roman" w:cs="Times New Roman"/>
          <w:sz w:val="24"/>
          <w:szCs w:val="24"/>
        </w:rPr>
        <w:t>Ayomide</w:t>
      </w:r>
      <w:proofErr w:type="spellEnd"/>
      <w:r w:rsidRPr="00296408">
        <w:rPr>
          <w:rFonts w:ascii="Times New Roman" w:hAnsi="Times New Roman" w:cs="Times New Roman"/>
          <w:sz w:val="24"/>
          <w:szCs w:val="24"/>
        </w:rPr>
        <w:t xml:space="preserve"> </w:t>
      </w:r>
      <w:proofErr w:type="spellStart"/>
      <w:r w:rsidRPr="00296408">
        <w:rPr>
          <w:rFonts w:ascii="Times New Roman" w:hAnsi="Times New Roman" w:cs="Times New Roman"/>
          <w:sz w:val="24"/>
          <w:szCs w:val="24"/>
        </w:rPr>
        <w:t>Folorunso</w:t>
      </w:r>
      <w:proofErr w:type="spellEnd"/>
      <w:r w:rsidRPr="00296408">
        <w:rPr>
          <w:rFonts w:ascii="Times New Roman" w:hAnsi="Times New Roman" w:cs="Times New Roman"/>
          <w:sz w:val="24"/>
          <w:szCs w:val="24"/>
        </w:rPr>
        <w:t>, venti anni di Fidenza (Parma), nell'Atletica leggera, ex aequo con Teresa Isotta diciassette anni di Armeno (Novara), nel Canottaggio; Beatrice Malagodi, ventuno anni di Roma, nel Judo.</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SPORT</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proofErr w:type="spellStart"/>
      <w:r w:rsidRPr="00296408">
        <w:rPr>
          <w:rFonts w:ascii="Times New Roman" w:hAnsi="Times New Roman" w:cs="Times New Roman"/>
          <w:sz w:val="24"/>
          <w:szCs w:val="24"/>
        </w:rPr>
        <w:t>StraMilano</w:t>
      </w:r>
      <w:proofErr w:type="spellEnd"/>
      <w:r w:rsidRPr="00296408">
        <w:rPr>
          <w:rFonts w:ascii="Times New Roman" w:hAnsi="Times New Roman" w:cs="Times New Roman"/>
          <w:sz w:val="24"/>
          <w:szCs w:val="24"/>
        </w:rPr>
        <w:t xml:space="preserve"> anche per noi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di Carmen Morrone</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Ora che ho camminato per 5 km, ho capito che posso farlo anche a casa mia, anche solo una volta la settimana, ma si può fare. Così hanno detto molti fra i partecipanti, 70 mila, della </w:t>
      </w:r>
      <w:proofErr w:type="spellStart"/>
      <w:r w:rsidRPr="00296408">
        <w:rPr>
          <w:rFonts w:ascii="Times New Roman" w:hAnsi="Times New Roman" w:cs="Times New Roman"/>
          <w:sz w:val="24"/>
          <w:szCs w:val="24"/>
        </w:rPr>
        <w:t>StraMilano</w:t>
      </w:r>
      <w:proofErr w:type="spellEnd"/>
      <w:r w:rsidRPr="00296408">
        <w:rPr>
          <w:rFonts w:ascii="Times New Roman" w:hAnsi="Times New Roman" w:cs="Times New Roman"/>
          <w:sz w:val="24"/>
          <w:szCs w:val="24"/>
        </w:rPr>
        <w:t xml:space="preserve">, una delle manifestazioni podistiche più popolari d'Italia. È noto che quando si riesce a provare qualcosa si prende consapevolezza. Ecco che una volta aver corso o camminato per 5 km, si riesce a pensare di poter replicare l'esperienza che non risulta più così impossibile come si immaginava. Quelle parole le hanno dette in tanti dopo aver terminato la </w:t>
      </w:r>
      <w:proofErr w:type="spellStart"/>
      <w:r w:rsidRPr="00296408">
        <w:rPr>
          <w:rFonts w:ascii="Times New Roman" w:hAnsi="Times New Roman" w:cs="Times New Roman"/>
          <w:sz w:val="24"/>
          <w:szCs w:val="24"/>
        </w:rPr>
        <w:t>StraMilanina</w:t>
      </w:r>
      <w:proofErr w:type="spellEnd"/>
      <w:r w:rsidRPr="00296408">
        <w:rPr>
          <w:rFonts w:ascii="Times New Roman" w:hAnsi="Times New Roman" w:cs="Times New Roman"/>
          <w:sz w:val="24"/>
          <w:szCs w:val="24"/>
        </w:rPr>
        <w:t xml:space="preserve">, come è chiamata la corsa di 5 km nell'ambito della </w:t>
      </w:r>
      <w:proofErr w:type="spellStart"/>
      <w:r w:rsidRPr="00296408">
        <w:rPr>
          <w:rFonts w:ascii="Times New Roman" w:hAnsi="Times New Roman" w:cs="Times New Roman"/>
          <w:sz w:val="24"/>
          <w:szCs w:val="24"/>
        </w:rPr>
        <w:t>StraMilano</w:t>
      </w:r>
      <w:proofErr w:type="spellEnd"/>
      <w:r w:rsidRPr="00296408">
        <w:rPr>
          <w:rFonts w:ascii="Times New Roman" w:hAnsi="Times New Roman" w:cs="Times New Roman"/>
          <w:sz w:val="24"/>
          <w:szCs w:val="24"/>
        </w:rPr>
        <w:t xml:space="preserve">. Fra queste alcune persone non vedenti entusiaste dell'esperienza. Alla </w:t>
      </w:r>
      <w:proofErr w:type="spellStart"/>
      <w:r w:rsidRPr="00296408">
        <w:rPr>
          <w:rFonts w:ascii="Times New Roman" w:hAnsi="Times New Roman" w:cs="Times New Roman"/>
          <w:sz w:val="24"/>
          <w:szCs w:val="24"/>
        </w:rPr>
        <w:t>StraMilano</w:t>
      </w:r>
      <w:proofErr w:type="spellEnd"/>
      <w:r w:rsidRPr="00296408">
        <w:rPr>
          <w:rFonts w:ascii="Times New Roman" w:hAnsi="Times New Roman" w:cs="Times New Roman"/>
          <w:sz w:val="24"/>
          <w:szCs w:val="24"/>
        </w:rPr>
        <w:t xml:space="preserve">, infatti, hanno partecipato circa 300 non vedenti provenienti dalla Lombardia. Con i loro cappellini gialli hanno creato una bella macchia di colore nel fiume di gente che ha invaso le vie del centro storico di Milano nella mattinata di domenica 19 marzo. L'iniziativa è stata promossa dall'Unione Italiana dei Ciechi e degli Ipovedenti della Regione Lombardia che ha coinvolto molte sezioni del territorio, come quelle di Lodi, Lecco, Pavia, Brescia, Varese, Bergamo. "La nostra presenza in una manifestazione così importante è un segnale forte per dire che lo sport è un formidabile volano per portare avanti l'applicazione dei diritti delle persone con disabilità in tema d'integrazione e di pari opportunità", ha detto Nicola Stilla, presidente regionale dell'UICI Lombardia, che accompagnato dalla sua collaboratrice Silvia ha percorso l'intera distanza da piazza del Duomo sino all'Arena Civica. Come pure ha fatto Silvano </w:t>
      </w:r>
      <w:proofErr w:type="spellStart"/>
      <w:r w:rsidRPr="00296408">
        <w:rPr>
          <w:rFonts w:ascii="Times New Roman" w:hAnsi="Times New Roman" w:cs="Times New Roman"/>
          <w:sz w:val="24"/>
          <w:szCs w:val="24"/>
        </w:rPr>
        <w:t>Stefanoni</w:t>
      </w:r>
      <w:proofErr w:type="spellEnd"/>
      <w:r w:rsidRPr="00296408">
        <w:rPr>
          <w:rFonts w:ascii="Times New Roman" w:hAnsi="Times New Roman" w:cs="Times New Roman"/>
          <w:sz w:val="24"/>
          <w:szCs w:val="24"/>
        </w:rPr>
        <w:t xml:space="preserve">, coordinatore regionale della commissione sport, tempo libero e turismo, accompagnato da alcuni amici e dal cane guida </w:t>
      </w:r>
      <w:proofErr w:type="spellStart"/>
      <w:r w:rsidRPr="00296408">
        <w:rPr>
          <w:rFonts w:ascii="Times New Roman" w:hAnsi="Times New Roman" w:cs="Times New Roman"/>
          <w:sz w:val="24"/>
          <w:szCs w:val="24"/>
        </w:rPr>
        <w:t>Podar</w:t>
      </w:r>
      <w:proofErr w:type="spellEnd"/>
      <w:r w:rsidRPr="00296408">
        <w:rPr>
          <w:rFonts w:ascii="Times New Roman" w:hAnsi="Times New Roman" w:cs="Times New Roman"/>
          <w:sz w:val="24"/>
          <w:szCs w:val="24"/>
        </w:rPr>
        <w:t xml:space="preserve">. "I non vedenti possono essere orgogliosi di aver reso visibile con la loro presenza il valore dello sport come momento di aggregazione e non solo di agonismo", ha detto </w:t>
      </w:r>
      <w:proofErr w:type="spellStart"/>
      <w:r w:rsidRPr="00296408">
        <w:rPr>
          <w:rFonts w:ascii="Times New Roman" w:hAnsi="Times New Roman" w:cs="Times New Roman"/>
          <w:sz w:val="24"/>
          <w:szCs w:val="24"/>
        </w:rPr>
        <w:t>Stefanoni</w:t>
      </w:r>
      <w:proofErr w:type="spellEnd"/>
      <w:r w:rsidRPr="00296408">
        <w:rPr>
          <w:rFonts w:ascii="Times New Roman" w:hAnsi="Times New Roman" w:cs="Times New Roman"/>
          <w:sz w:val="24"/>
          <w:szCs w:val="24"/>
        </w:rPr>
        <w:t xml:space="preserve">. L'assessore regionale allo Sport, Antonio Rossi, ha sostenuto l'iniziativa. "Una grande festa collettiva - ha detto Rossi - un momento di divertimento, un appuntamento tradizionale di Milano e della Lombardia. La </w:t>
      </w:r>
      <w:proofErr w:type="spellStart"/>
      <w:r w:rsidRPr="00296408">
        <w:rPr>
          <w:rFonts w:ascii="Times New Roman" w:hAnsi="Times New Roman" w:cs="Times New Roman"/>
          <w:sz w:val="24"/>
          <w:szCs w:val="24"/>
        </w:rPr>
        <w:t>StraMilano</w:t>
      </w:r>
      <w:proofErr w:type="spellEnd"/>
      <w:r w:rsidRPr="00296408">
        <w:rPr>
          <w:rFonts w:ascii="Times New Roman" w:hAnsi="Times New Roman" w:cs="Times New Roman"/>
          <w:sz w:val="24"/>
          <w:szCs w:val="24"/>
        </w:rPr>
        <w:t xml:space="preserve"> è una manifestazione unica nel suo genere perché riesce a unire tutto ciò in un unico evento. Il bello dello sport è questo: muoversi, divertirsi, stare insieme, sottolineare i valori importanti della vita". Le persone non vedenti hanno corso e camminato alla </w:t>
      </w:r>
      <w:proofErr w:type="spellStart"/>
      <w:r w:rsidRPr="00296408">
        <w:rPr>
          <w:rFonts w:ascii="Times New Roman" w:hAnsi="Times New Roman" w:cs="Times New Roman"/>
          <w:sz w:val="24"/>
          <w:szCs w:val="24"/>
        </w:rPr>
        <w:t>StraMilanina</w:t>
      </w:r>
      <w:proofErr w:type="spellEnd"/>
      <w:r w:rsidRPr="00296408">
        <w:rPr>
          <w:rFonts w:ascii="Times New Roman" w:hAnsi="Times New Roman" w:cs="Times New Roman"/>
          <w:sz w:val="24"/>
          <w:szCs w:val="24"/>
        </w:rPr>
        <w:t xml:space="preserve"> grazie ai loro accompagnatori. Correre all'aria aperta per un non vedente significa essere in due. Altrimenti la corsa è solo sul tapis roulant di casa o della palestra. Per far incontrare i </w:t>
      </w:r>
      <w:proofErr w:type="spellStart"/>
      <w:r w:rsidRPr="00296408">
        <w:rPr>
          <w:rFonts w:ascii="Times New Roman" w:hAnsi="Times New Roman" w:cs="Times New Roman"/>
          <w:sz w:val="24"/>
          <w:szCs w:val="24"/>
        </w:rPr>
        <w:t>runners</w:t>
      </w:r>
      <w:proofErr w:type="spellEnd"/>
      <w:r w:rsidRPr="00296408">
        <w:rPr>
          <w:rFonts w:ascii="Times New Roman" w:hAnsi="Times New Roman" w:cs="Times New Roman"/>
          <w:sz w:val="24"/>
          <w:szCs w:val="24"/>
        </w:rPr>
        <w:t xml:space="preserve"> vedenti e non, da qualche anno, è attivo il sito www.disabilincorsa.com nato da un'idea di Michele Pavan. "Per correre si mette un piede dopo l'altro più velocemente della semplice camminata, lo si impara da bambini, lo sanno fare tutti. Il non vedente ha bisogno di qualcuno che gli indichi la strada in modo </w:t>
      </w:r>
      <w:r w:rsidRPr="00296408">
        <w:rPr>
          <w:rFonts w:ascii="Times New Roman" w:hAnsi="Times New Roman" w:cs="Times New Roman"/>
          <w:sz w:val="24"/>
          <w:szCs w:val="24"/>
        </w:rPr>
        <w:lastRenderedPageBreak/>
        <w:t xml:space="preserve">da evitare ostacoli, buche, sassi e così via, quindi deve correre al fianco di un'altra persona che faccia da guida", considera Pavan. Per questo è nato il portale. "Il sito permette l'incontro fra chi vuole correre. È necessaria una semplice e veloce registrazione, c'è un modulo per chi cerca una guida e chi si offre come guida. Presto avremo l'applicazione per </w:t>
      </w:r>
      <w:proofErr w:type="spellStart"/>
      <w:r w:rsidRPr="00296408">
        <w:rPr>
          <w:rFonts w:ascii="Times New Roman" w:hAnsi="Times New Roman" w:cs="Times New Roman"/>
          <w:sz w:val="24"/>
          <w:szCs w:val="24"/>
        </w:rPr>
        <w:t>smartphone</w:t>
      </w:r>
      <w:proofErr w:type="spellEnd"/>
      <w:r w:rsidRPr="00296408">
        <w:rPr>
          <w:rFonts w:ascii="Times New Roman" w:hAnsi="Times New Roman" w:cs="Times New Roman"/>
          <w:sz w:val="24"/>
          <w:szCs w:val="24"/>
        </w:rPr>
        <w:t xml:space="preserve"> che faciliterà ancora di più questo incontro che potrà avvenire in tempo reale. Una persone si trova, ad esempio per lavoro, a Milano e vuole correre o fare da guida, con l'</w:t>
      </w:r>
      <w:proofErr w:type="spellStart"/>
      <w:r w:rsidRPr="00296408">
        <w:rPr>
          <w:rFonts w:ascii="Times New Roman" w:hAnsi="Times New Roman" w:cs="Times New Roman"/>
          <w:sz w:val="24"/>
          <w:szCs w:val="24"/>
        </w:rPr>
        <w:t>app</w:t>
      </w:r>
      <w:proofErr w:type="spellEnd"/>
      <w:r w:rsidRPr="00296408">
        <w:rPr>
          <w:rFonts w:ascii="Times New Roman" w:hAnsi="Times New Roman" w:cs="Times New Roman"/>
          <w:sz w:val="24"/>
          <w:szCs w:val="24"/>
        </w:rPr>
        <w:t xml:space="preserve"> ci si può incontrare per correre nel giro di mezz'ora", dice Michele. "Accompagnare un non vedente a correre è una cosa molto semplice" continua Michele. "Molte volte si è intimoriti, ma dopo aver provato diventa semplice e piacevole. Questo vale sia nel caso la coppia di </w:t>
      </w:r>
      <w:proofErr w:type="spellStart"/>
      <w:r w:rsidRPr="00296408">
        <w:rPr>
          <w:rFonts w:ascii="Times New Roman" w:hAnsi="Times New Roman" w:cs="Times New Roman"/>
          <w:sz w:val="24"/>
          <w:szCs w:val="24"/>
        </w:rPr>
        <w:t>runners</w:t>
      </w:r>
      <w:proofErr w:type="spellEnd"/>
      <w:r w:rsidRPr="00296408">
        <w:rPr>
          <w:rFonts w:ascii="Times New Roman" w:hAnsi="Times New Roman" w:cs="Times New Roman"/>
          <w:sz w:val="24"/>
          <w:szCs w:val="24"/>
        </w:rPr>
        <w:t xml:space="preserve"> si formi per una semplice corsetta dimagrante sia che si formi per allenarsi per una gara di alto livello". Semplice anche tecnicamente. "Solitamente si usa un cordino di una lunghezza di circa 60 cm tenuto in mano dal non vedente e la sua guida, la lunghezza è molto soggettiva, molte volte nelle gare in pista o nella campestre si tende a correre sempre legati da un cordino ma molto corto correndo con le braccia o polsi a contatto fra loro. Il </w:t>
      </w:r>
      <w:proofErr w:type="spellStart"/>
      <w:r w:rsidRPr="00296408">
        <w:rPr>
          <w:rFonts w:ascii="Times New Roman" w:hAnsi="Times New Roman" w:cs="Times New Roman"/>
          <w:sz w:val="24"/>
          <w:szCs w:val="24"/>
        </w:rPr>
        <w:t>runner</w:t>
      </w:r>
      <w:proofErr w:type="spellEnd"/>
      <w:r w:rsidRPr="00296408">
        <w:rPr>
          <w:rFonts w:ascii="Times New Roman" w:hAnsi="Times New Roman" w:cs="Times New Roman"/>
          <w:sz w:val="24"/>
          <w:szCs w:val="24"/>
        </w:rPr>
        <w:t xml:space="preserve"> non vedente non è portato, tirato. La coppia corre insieme, uno parallelo all'altro. Questo è possibile perché allenandosi insieme si ha lo stesso passo, si dice nel gergo della corsa, cioè lo stesso ritmo, la stessa velocità". È un rapporto prima di tutto di fiducia. "Il </w:t>
      </w:r>
      <w:proofErr w:type="spellStart"/>
      <w:r w:rsidRPr="00296408">
        <w:rPr>
          <w:rFonts w:ascii="Times New Roman" w:hAnsi="Times New Roman" w:cs="Times New Roman"/>
          <w:sz w:val="24"/>
          <w:szCs w:val="24"/>
        </w:rPr>
        <w:t>runner</w:t>
      </w:r>
      <w:proofErr w:type="spellEnd"/>
      <w:r w:rsidRPr="00296408">
        <w:rPr>
          <w:rFonts w:ascii="Times New Roman" w:hAnsi="Times New Roman" w:cs="Times New Roman"/>
          <w:sz w:val="24"/>
          <w:szCs w:val="24"/>
        </w:rPr>
        <w:t xml:space="preserve"> non vedente si affida totalmente alla sua guida - considera Michele - che ha il compito di mantenere la direzione di corsa. Generalmente si corre lungo percorsi dedicati ai podisti quindi il terreno che sia sterrato che sia asfaltato non presenta delle particolari difficoltà. Chi guida ha, in ogni caso, il compito di annunciare in anticipo come è il terreno, ad esempio nel caso ci siano dislivelli, buche, pozzanghere. È un rapporto di fiducia, si diceva, che cresce trasformandosi in amicizia. Quando nella corsa due persone si allenano insieme e poi gareggiano insieme, si istaura un legame che diventa di reciproco sostegno durante la competizione, soprattutto durante le mezze maratone e le maratone che durano alcune ore". La corsa è per tutti, a qualsiasi passo, si può fare ovunque, basta un paio di scarpe adatte. Correre in compagnia è sempre meglio. Una volta che hai provato e constatato che è facile se lo fai al tuo ritmo, lo vorrai rifare. Un'emozione che hanno vissuto in molti alla </w:t>
      </w:r>
      <w:proofErr w:type="spellStart"/>
      <w:r w:rsidRPr="00296408">
        <w:rPr>
          <w:rFonts w:ascii="Times New Roman" w:hAnsi="Times New Roman" w:cs="Times New Roman"/>
          <w:sz w:val="24"/>
          <w:szCs w:val="24"/>
        </w:rPr>
        <w:t>StraMilanina</w:t>
      </w:r>
      <w:proofErr w:type="spellEnd"/>
      <w:r w:rsidRPr="00296408">
        <w:rPr>
          <w:rFonts w:ascii="Times New Roman" w:hAnsi="Times New Roman" w:cs="Times New Roman"/>
          <w:sz w:val="24"/>
          <w:szCs w:val="24"/>
        </w:rPr>
        <w:t xml:space="preserve">: attraversavano ancora increduli il traguardo dell'Arena Civica e guardando la medaglia luccicante al collo dicevano: lo rifaccio. La corsa, al proprio ritmo, o una camminata, è benessere sotto diversi aspetti, da quello fisico a quello psicologico. Quando si corre si è concentrati sul movimento e la mente si libera. O meglio lavora su altri paradigmi: abbandona certi pensieri, ne richiama altri. Prima di tutto, siamo in luoghi diversi da dove abitiamo e lavoriamo, stiamo facendo qualcosa che non ha nulla a che fare con quello che facciamo al lavoro. Siamo all'aria aperta e di questo ne abbiamo esperienza con gli occhi, ma soprattutto con l'udito e l'olfatto e il tatto. Udiamo i rumori della natura, dei nostri passi, del nostro respiro. Annusiamo l'aria. I nostri piedi assaggiano continuamente un terreno diverso, soprattutto nella corsa in percorsi sterrati. Sensazioni che cambiano se si corre alle cinque del pomeriggio, alle otto di sera, alle sei del mattino. Se si corre d'estate o d'inverno. Insomma, lontano da qualsiasi fanatismo: la corsa è davvero un'attività sportiva che dà tanto, dà molte soddisfazioni senza dovere ottenere un risultato sportivo. Dei giocatori amatoriali di pallavolo, ad esempio, giocano e devono fare punteggi; nella corsa è sufficiente che si metta un piede dopo l'altro, come si diceva, poi i chilometri e il tempo siamo noi a sceglierli. Chi poi vuole allenarsi, la corsa è maestra di fatica. Quella fatica buona che non insegna nessuno e così cresciamo convinti che tutto sia facile e sia subito. Ecco, lo sport in generale ti mette nudo, non hai alibi. La corsa non viene meno a questa caratteristica. Anche quando un infortunio lavora contro il nostro obiettivo, questo è solo spostato nel tempo e raggiunto con diverse modalità, ma rimane se lo si vuole. La corsa, è noto, rappresenta la base di qualsiasi disciplina sportiva. È naturale, è per tutti. Anche per chi non vede che ha bisogno solo di una guida con cui condividere tutte queste belle cose. Il portale www.disabilincorsa.com è una ottima iniziativa. Da quando è nato, nel 2003, ha fatto incontrare centinaia di coppie di sportivi. Uno dei primi a registrarsi è stato Alberto </w:t>
      </w:r>
      <w:proofErr w:type="spellStart"/>
      <w:r w:rsidRPr="00296408">
        <w:rPr>
          <w:rFonts w:ascii="Times New Roman" w:hAnsi="Times New Roman" w:cs="Times New Roman"/>
          <w:sz w:val="24"/>
          <w:szCs w:val="24"/>
        </w:rPr>
        <w:t>Ceriani</w:t>
      </w:r>
      <w:proofErr w:type="spellEnd"/>
      <w:r w:rsidRPr="00296408">
        <w:rPr>
          <w:rFonts w:ascii="Times New Roman" w:hAnsi="Times New Roman" w:cs="Times New Roman"/>
          <w:sz w:val="24"/>
          <w:szCs w:val="24"/>
        </w:rPr>
        <w:t xml:space="preserve">, diventato poi </w:t>
      </w:r>
      <w:proofErr w:type="spellStart"/>
      <w:r w:rsidRPr="00296408">
        <w:rPr>
          <w:rFonts w:ascii="Times New Roman" w:hAnsi="Times New Roman" w:cs="Times New Roman"/>
          <w:sz w:val="24"/>
          <w:szCs w:val="24"/>
        </w:rPr>
        <w:t>triathleta</w:t>
      </w:r>
      <w:proofErr w:type="spellEnd"/>
      <w:r w:rsidRPr="00296408">
        <w:rPr>
          <w:rFonts w:ascii="Times New Roman" w:hAnsi="Times New Roman" w:cs="Times New Roman"/>
          <w:sz w:val="24"/>
          <w:szCs w:val="24"/>
        </w:rPr>
        <w:t xml:space="preserve"> e </w:t>
      </w:r>
      <w:proofErr w:type="spellStart"/>
      <w:r w:rsidRPr="00296408">
        <w:rPr>
          <w:rFonts w:ascii="Times New Roman" w:hAnsi="Times New Roman" w:cs="Times New Roman"/>
          <w:sz w:val="24"/>
          <w:szCs w:val="24"/>
        </w:rPr>
        <w:t>ironman</w:t>
      </w:r>
      <w:proofErr w:type="spellEnd"/>
      <w:r w:rsidRPr="00296408">
        <w:rPr>
          <w:rFonts w:ascii="Times New Roman" w:hAnsi="Times New Roman" w:cs="Times New Roman"/>
          <w:sz w:val="24"/>
          <w:szCs w:val="24"/>
        </w:rPr>
        <w:t xml:space="preserve">. Grazie al sito Alberto ha trovato le sue tre guide: per la corsa, per la bici e per il nuoto. Il portale infatti non si limita a trovare guide per la pratica del podismo, la ricerca si estende a molte altre discipline: come lo sci, il nuoto, la bicicletta (tandem), il trekking, il </w:t>
      </w:r>
      <w:r w:rsidRPr="00296408">
        <w:rPr>
          <w:rFonts w:ascii="Times New Roman" w:hAnsi="Times New Roman" w:cs="Times New Roman"/>
          <w:sz w:val="24"/>
          <w:szCs w:val="24"/>
        </w:rPr>
        <w:lastRenderedPageBreak/>
        <w:t xml:space="preserve">calcio. Lo sport è un momento di socialità. Anche la corsa podistica </w:t>
      </w:r>
      <w:proofErr w:type="spellStart"/>
      <w:r w:rsidRPr="00296408">
        <w:rPr>
          <w:rFonts w:ascii="Times New Roman" w:hAnsi="Times New Roman" w:cs="Times New Roman"/>
          <w:sz w:val="24"/>
          <w:szCs w:val="24"/>
        </w:rPr>
        <w:t>StraMilanina</w:t>
      </w:r>
      <w:proofErr w:type="spellEnd"/>
      <w:r w:rsidRPr="00296408">
        <w:rPr>
          <w:rFonts w:ascii="Times New Roman" w:hAnsi="Times New Roman" w:cs="Times New Roman"/>
          <w:sz w:val="24"/>
          <w:szCs w:val="24"/>
        </w:rPr>
        <w:t xml:space="preserve"> lo è stata. I non vedenti del gruppo lombardo al termine della gara hanno raggiunto l'Istituto dei Ciechi di Milano dove era stato organizzato un pranzo al sacco.</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RUBRICHE</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 fatti nostri</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Bando di concorso per la composizione dell'Inno dell'Unione Italiana Ciechi e Ipovedenti – </w:t>
      </w:r>
      <w:proofErr w:type="spellStart"/>
      <w:r w:rsidRPr="00296408">
        <w:rPr>
          <w:rFonts w:ascii="Times New Roman" w:hAnsi="Times New Roman" w:cs="Times New Roman"/>
          <w:sz w:val="24"/>
          <w:szCs w:val="24"/>
        </w:rPr>
        <w:t>Onlus</w:t>
      </w:r>
      <w:proofErr w:type="spellEnd"/>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Per accrescere la riconoscibilità e sviluppare il senso di appartenenza della nostra Associazione, rispondendo anche a numerose sollecitazioni provenienti da molti soci, viene bandito un concorso per la composizione dell'inno ufficiale dell'Unione Italiana Ciechi e Ipovedenti.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Quanti siano in possesso di spirito creativo e capacità di composizione, sono chiamati dunque a presentare un'opera originale comprendente testo e accompagnamento musicale che possa divenire l'inno ufficiale della nostra Unione. La musica dovrà essere nel contempo solenne, ma orecchiabile e il testo dovrà illustrare in poche strofe i valori più elevati della storia e della realtà attuale dell'Unione.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concorso è libero, aperto a tutti, senza limitazioni, purché i partecipanti abbiano compiuto il diciottesimo anno di età.</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Presentazione delle opere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 concorrenti dovranno inviare, entro il termine del 5 maggio 2017, la loro composizione in busta chiusa siglata su entrambi i lati, in forma anonima, tramite chiavetta USB contenente un file .doc/</w:t>
      </w:r>
      <w:proofErr w:type="spellStart"/>
      <w:r w:rsidRPr="00296408">
        <w:rPr>
          <w:rFonts w:ascii="Times New Roman" w:hAnsi="Times New Roman" w:cs="Times New Roman"/>
          <w:sz w:val="24"/>
          <w:szCs w:val="24"/>
        </w:rPr>
        <w:t>docx</w:t>
      </w:r>
      <w:proofErr w:type="spellEnd"/>
      <w:r w:rsidRPr="00296408">
        <w:rPr>
          <w:rFonts w:ascii="Times New Roman" w:hAnsi="Times New Roman" w:cs="Times New Roman"/>
          <w:sz w:val="24"/>
          <w:szCs w:val="24"/>
        </w:rPr>
        <w:t xml:space="preserve"> con il testo, un file .</w:t>
      </w:r>
      <w:proofErr w:type="spellStart"/>
      <w:r w:rsidRPr="00296408">
        <w:rPr>
          <w:rFonts w:ascii="Times New Roman" w:hAnsi="Times New Roman" w:cs="Times New Roman"/>
          <w:sz w:val="24"/>
          <w:szCs w:val="24"/>
        </w:rPr>
        <w:t>wav</w:t>
      </w:r>
      <w:proofErr w:type="spellEnd"/>
      <w:r w:rsidRPr="00296408">
        <w:rPr>
          <w:rFonts w:ascii="Times New Roman" w:hAnsi="Times New Roman" w:cs="Times New Roman"/>
          <w:sz w:val="24"/>
          <w:szCs w:val="24"/>
        </w:rPr>
        <w:t xml:space="preserve"> con l'esecuzione del brano e un file con lo spartito.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La busta sigillata, priva di segni di riconoscimento, andrà indirizzata a: Unione Italiana Ciechi e Ipovedenti - </w:t>
      </w:r>
      <w:proofErr w:type="spellStart"/>
      <w:r w:rsidRPr="00296408">
        <w:rPr>
          <w:rFonts w:ascii="Times New Roman" w:hAnsi="Times New Roman" w:cs="Times New Roman"/>
          <w:sz w:val="24"/>
          <w:szCs w:val="24"/>
        </w:rPr>
        <w:t>Onlus</w:t>
      </w:r>
      <w:proofErr w:type="spellEnd"/>
      <w:r w:rsidRPr="00296408">
        <w:rPr>
          <w:rFonts w:ascii="Times New Roman" w:hAnsi="Times New Roman" w:cs="Times New Roman"/>
          <w:sz w:val="24"/>
          <w:szCs w:val="24"/>
        </w:rPr>
        <w:t xml:space="preserve"> - Presidenza Nazionale - Via </w:t>
      </w:r>
      <w:proofErr w:type="spellStart"/>
      <w:r w:rsidRPr="00296408">
        <w:rPr>
          <w:rFonts w:ascii="Times New Roman" w:hAnsi="Times New Roman" w:cs="Times New Roman"/>
          <w:sz w:val="24"/>
          <w:szCs w:val="24"/>
        </w:rPr>
        <w:t>Borgognona</w:t>
      </w:r>
      <w:proofErr w:type="spellEnd"/>
      <w:r w:rsidRPr="00296408">
        <w:rPr>
          <w:rFonts w:ascii="Times New Roman" w:hAnsi="Times New Roman" w:cs="Times New Roman"/>
          <w:sz w:val="24"/>
          <w:szCs w:val="24"/>
        </w:rPr>
        <w:t>, 38 - 00187 - ROMA e recherà all'esterno solo la dicitura "CONCORSO INNO UICI".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All'interno la busta dovrà contenere: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 la chiavetta USB come indicato sopra</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b) una ulteriore busta sigillata, recante al proprio interno il nominativo e i recapiti del concorrente o dei concorrenti, nel caso in cui il testo e la musica siano composte da persone diverse. Si tenga presente che, in quest'ultimo caso, la composizione sarà considerata e giudicata come unica.</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Le composizioni partecipanti saranno di proprietà dell'Unione che si riserva il diritto di renderle pubbliche tramite il proprio sito web, nei tempi e nei modi più adeguati.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Caratteristiche della composizione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L'inno dovrà essere strutturato su modello "</w:t>
      </w:r>
      <w:proofErr w:type="spellStart"/>
      <w:r w:rsidRPr="00296408">
        <w:rPr>
          <w:rFonts w:ascii="Times New Roman" w:hAnsi="Times New Roman" w:cs="Times New Roman"/>
          <w:sz w:val="24"/>
          <w:szCs w:val="24"/>
        </w:rPr>
        <w:t>song</w:t>
      </w:r>
      <w:proofErr w:type="spellEnd"/>
      <w:r w:rsidRPr="00296408">
        <w:rPr>
          <w:rFonts w:ascii="Times New Roman" w:hAnsi="Times New Roman" w:cs="Times New Roman"/>
          <w:sz w:val="24"/>
          <w:szCs w:val="24"/>
        </w:rPr>
        <w:t>" che consti di una introduzione, due strofe e un inciso o ritornello.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minutaggio della composizione non dovrà superare i tre minuti e mezzo.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Criteri di ammissione e regole di partecipazione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 partecipazione al concorso è completamente gratuita, libera e aperta a tutti.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Ogni partecipante potrà presentare un solo brano inedito a pena di esclusione.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È consentito partecipare anche in due, nel caso parole e musica siano di due autori diversi.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Nel caso in cui il numero di richieste superi i 30 partecipanti, l'Unione Italiana dei Ciechi e degli Ipovedenti effettuerà una selezione preliminare delle opere presentate, in base al criterio dei profili maggiormente rispondenti alla tematica del bando.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 partecipanti si impegnano a non presentare opere, sia in testi che in musica, già presentate per iniziative diverse.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 partecipanti prendono atto che la partecipazione è a titolo gratuito e che la stessa non determina alcun diritto a ricevere compensi, a qualunque titolo, e/o rimborso di eventuali spese e/o indennità varie.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 giuria</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lastRenderedPageBreak/>
        <w:t>I lavori realizzati saranno valutati da una giuria di qualità composta da 5 membri nominati dalla Direzione Nazionale dell'Unione, che provengano soprattutto dal mondo della disabilità visiva, con comprovate competenze specifiche nel campo musicale.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Valutazione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 Giuria valuterà le opere, a suo esclusivo e insindacabile giudizio, con le seguenti modalità.</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Gli uffici della Presidenza Nazionale provvederanno a numerare in forma anonima le opere pervenute, secondo l'ordine di arrivo e forniranno alla Giuria valutatrice soltanto brani privi di ogni riferimento nominale riferito all'artista o agli artisti partecipanti.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 Giuria valutatrice si riserva un tempo di 45 gg. dalla scadenza del termine di presentazione per formulare la graduatoria definitiva.</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Le tre migliori opere selezionate dalla Giuria saranno sottoposte all'ascolto e al televoto tramite il sito internet dell'UICI con modalità che garantiscano sia l'anonimità delle stesse, sia la unicità dei voti espressi e che saranno rese note in tempo utile.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Risulterà vincitrice l'opera che avrà conseguito il maggior numero di televoti via internet.</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Premio e Premiazione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Sarà conferito un premio in denaro di 1.500 Euro alla composizione che risulterà vincitrice.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 premiazione ufficiale avverrà in modo pubblico e solenne in occasione di una importante manifestazione dell'Unione.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Proprietà intellettuale e garanzie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Con la partecipazione al concorso e l'accettazione del presente Regolamento, ciascun partecipante: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dichiara espressamente che ogni opera presentata è originale e non viola in alcun modo, né in tutto né in parte, i diritti di proprietà intellettuale di terzi, sollevando sin d'ora l'Unione Italiana dei Ciechi e degli Ipovedenti da ogni e qualsivoglia responsabilità, passività, richiesta di risarcimento dei danni e/o indennizzo che dovesse essere avanzata da qualsivoglia terzo al riguardo;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rinuncia a ogni diritto sull'opera presentata e riconosce che la stessa diventa di proprietà esclusiva dell'Unione Italiana dei Ciechi e degli Ipovedenti ONLUS, che si assume l'onere e la piena responsabilità della tutela della stessa attraverso i mezzi a tal fine apprestati dall'ordinamento, a seconda dei casi.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Ciascun autore partecipante, se iscritto alla SIAE, dovrà specificare nella domanda di partecipazione il numero di posizione e di deposito del brano proposto.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Note finali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La partecipazione al concorso è subordinata al rispetto delle regole stabilite e riportate nel presente Regolamento, che ogni partecipante accetta implicitamente all'atto della presentazione dell'opera, unitamente al rilascio in favore dell'Unione Italiana dei Ciechi e degli Ipovedenti dell'autorizzazione al trattamento dei propri dati personali ai sensi e per gli effetti del D. </w:t>
      </w:r>
      <w:proofErr w:type="spellStart"/>
      <w:r w:rsidRPr="00296408">
        <w:rPr>
          <w:rFonts w:ascii="Times New Roman" w:hAnsi="Times New Roman" w:cs="Times New Roman"/>
          <w:sz w:val="24"/>
          <w:szCs w:val="24"/>
        </w:rPr>
        <w:t>Lgs</w:t>
      </w:r>
      <w:proofErr w:type="spellEnd"/>
      <w:r w:rsidRPr="00296408">
        <w:rPr>
          <w:rFonts w:ascii="Times New Roman" w:hAnsi="Times New Roman" w:cs="Times New Roman"/>
          <w:sz w:val="24"/>
          <w:szCs w:val="24"/>
        </w:rPr>
        <w:t xml:space="preserve">. 30.6.2003, n. 196 e </w:t>
      </w:r>
      <w:proofErr w:type="spellStart"/>
      <w:r w:rsidRPr="00296408">
        <w:rPr>
          <w:rFonts w:ascii="Times New Roman" w:hAnsi="Times New Roman" w:cs="Times New Roman"/>
          <w:sz w:val="24"/>
          <w:szCs w:val="24"/>
        </w:rPr>
        <w:t>ss.mm.ii</w:t>
      </w:r>
      <w:proofErr w:type="spellEnd"/>
      <w:r w:rsidRPr="00296408">
        <w:rPr>
          <w:rFonts w:ascii="Times New Roman" w:hAnsi="Times New Roman" w:cs="Times New Roman"/>
          <w:sz w:val="24"/>
          <w:szCs w:val="24"/>
        </w:rPr>
        <w:t>..</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Pertanto, i partecipanti si impegnano ad osservare le seguenti regole di comportamento: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evitare contenuti offensivi, diffamatori, volgari, che violino la normativa sulla tutela dei dati personali o siano contrari alla legge vigente, così come contenuti pubblicitari o che abbiano un contenuto politico/ideologico e religioso;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non violare diritti di copyright, marchi o altri diritti riservati;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rispettare le norme sulla tutela dei dati personali.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 norma dell'art. 6 lettera a) del D.P.R. n. 430/2001, si precisa che il concorso in parola non costituisce una manifestazione a premio, in quanto ha ad oggetto la presentazione di opere musicali e in esso il conferimento del premio all'autore dell'opera rappresenta riconoscimento del merito personale e/o un titolo d'incoraggiamento nell'interesse della collettività.</w:t>
      </w:r>
    </w:p>
    <w:p w:rsidR="0019622E" w:rsidRDefault="0019622E" w:rsidP="00296408">
      <w:pPr>
        <w:pStyle w:val="Nessunaspaziatura"/>
        <w:jc w:val="both"/>
        <w:rPr>
          <w:rFonts w:ascii="Times New Roman" w:hAnsi="Times New Roman" w:cs="Times New Roman"/>
          <w:sz w:val="24"/>
          <w:szCs w:val="24"/>
        </w:rPr>
      </w:pPr>
    </w:p>
    <w:p w:rsidR="0091699E" w:rsidRPr="00296408" w:rsidRDefault="0091699E" w:rsidP="0091699E">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RUBRICHE</w:t>
      </w:r>
    </w:p>
    <w:p w:rsidR="0091699E" w:rsidRDefault="0091699E" w:rsidP="00296408">
      <w:pPr>
        <w:pStyle w:val="Nessunaspaziatura"/>
        <w:jc w:val="both"/>
        <w:rPr>
          <w:rFonts w:ascii="Times New Roman" w:hAnsi="Times New Roman" w:cs="Times New Roman"/>
          <w:sz w:val="24"/>
          <w:szCs w:val="24"/>
        </w:rPr>
      </w:pPr>
    </w:p>
    <w:p w:rsidR="0091699E" w:rsidRPr="00296408" w:rsidRDefault="0091699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 fatti nostri</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Bando di finanziamento per la promozione di attività sportive</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presente bando si riferisce all'impiego dei proventi della seconda edizione della Lotteria Nazionale Louis Braille 2016, destinati a iniziative collegate all'attività di promozione sportiva delle nostre strutture territoriali.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 somma stanziata in bilancio è di 100.000 Euro.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20 per cento sarà destinato all'organizzazione di un meeting nazionale sullo sport e dello sport con la collaborazione della Unione Italiana Sport per tutti che vedrà il coinvolgimento del maggior numero possibile di Federazioni Sportive Nazionali e sarà incentrato sul tema "lo sport nella disabilità".</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L'evento si articolerà su tre diversi filoni: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raccontare storie e avere testimonianze relative ad atleti con disabilità;</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 prevedere la presenza di grandi atleti </w:t>
      </w:r>
      <w:proofErr w:type="spellStart"/>
      <w:r w:rsidRPr="00296408">
        <w:rPr>
          <w:rFonts w:ascii="Times New Roman" w:hAnsi="Times New Roman" w:cs="Times New Roman"/>
          <w:sz w:val="24"/>
          <w:szCs w:val="24"/>
        </w:rPr>
        <w:t>paralimpici</w:t>
      </w:r>
      <w:proofErr w:type="spellEnd"/>
      <w:r w:rsidRPr="00296408">
        <w:rPr>
          <w:rFonts w:ascii="Times New Roman" w:hAnsi="Times New Roman" w:cs="Times New Roman"/>
          <w:sz w:val="24"/>
          <w:szCs w:val="24"/>
        </w:rPr>
        <w:t xml:space="preserve"> e olimpici;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offrire esibizioni sportive specifiche.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 rimanente quota di 80.000 Euro sarà destinata a iniziative di promozione sportiva proposte dalle nostre strutture territoriali i cui progetti verranno finanziati sulla base delle seguenti regole: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1) I progetti andranno inviati a questa Presidenza Nazionale, rigorosamente in formato accessibile, all'indirizzo: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archivio@uiciechi.it</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2) I progetti potranno essere presentati da quelle Sezioni o Sedi regionali dell'Unione che abbiano partecipato alla distribuzione dei biglietti della lotteria 2016, purché risultino cofinanziati in misura non inferiore al 30 per cento dell'importo totale della spesa.</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3) Saranno ammesse a partecipare tutte le sezioni e le sedi regionali dell'Unione che presentino una disponibilità finanziaria in liquidità e titoli non superiore a 80.000 Euro.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 tale fine occorrerà allegare estratto conto bancario autentico, comprensivo della situazione titoli, di data non anteriore al 1° marzo 2017.</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4) I progetti dovranno contemplare anche attività finalizzate alla promozione del meeting nazionale sullo sport prima ricordato.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5) Saranno considerati requisiti preferenziali per la valutazione: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 lo svolgimento nell'ambito del progetto di attività integrate con altre associazioni sportive quali, UISP, FISPIC, CIP, ecc., o con strutture e istituzioni scolastiche.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b) la presentazione di progetti in forma aggregata tra sezioni o come unico progetto regionale.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progetto presentato dovrà essere dettagliatamente descritto nelle specifiche attività, nel numero e nella tipologia dei partecipanti; nelle finalità e negli obiettivi da raggiungere.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Al progetto andranno allegati un dettagliato piano finanziario e l'estratto conto bancario di cui al punto 3, nonché ogni altro elemento che si ritenga utile ai fini della valutazione.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L'esame e la valutazione dei progetti saranno a cura di una commissione nominata dalla Presidenza Nazionale, la quale opererà a proprio insindacabile giudizio, formulando una graduatoria secondo i criteri sopra indicati.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Ove il finanziamento dell'insieme dei progetti ammessi superi l'ammontare di 80.000 Euro, il contributo per ciascuno, verrà ridotto in misura proporzionale alla percentuale di eccedenza.</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RUBRICHE</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Lavoro Oggi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 cura di Mario Mirabile</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lavoro oggi, ma da dove si parte?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Abbiamo letto sul sito dell'Unione e sul giornale elettronico che a far data dal 6 marzo 2017, è attivo, presso la Sezione territoriale UICI di Vibo Valentia, il primo tirocinio formativo e di </w:t>
      </w:r>
      <w:r w:rsidRPr="00296408">
        <w:rPr>
          <w:rFonts w:ascii="Times New Roman" w:hAnsi="Times New Roman" w:cs="Times New Roman"/>
          <w:sz w:val="24"/>
          <w:szCs w:val="24"/>
        </w:rPr>
        <w:lastRenderedPageBreak/>
        <w:t xml:space="preserve">orientamento extracurriculare per neolaureati entro il 18esimo mese dal conseguimento del titolo, che vede coinvolta una giovane dottoressa in Scienze dell'Amministrazione presso l'Ateneo </w:t>
      </w:r>
      <w:proofErr w:type="spellStart"/>
      <w:r w:rsidRPr="00296408">
        <w:rPr>
          <w:rFonts w:ascii="Times New Roman" w:hAnsi="Times New Roman" w:cs="Times New Roman"/>
          <w:sz w:val="24"/>
          <w:szCs w:val="24"/>
        </w:rPr>
        <w:t>Unitelma</w:t>
      </w:r>
      <w:proofErr w:type="spellEnd"/>
      <w:r w:rsidRPr="00296408">
        <w:rPr>
          <w:rFonts w:ascii="Times New Roman" w:hAnsi="Times New Roman" w:cs="Times New Roman"/>
          <w:sz w:val="24"/>
          <w:szCs w:val="24"/>
        </w:rPr>
        <w:t xml:space="preserve"> Sapienza di Roma. Ma in che cosa consiste effettivamente questa attività? Chi è questa dottoressa e perché ha scelto proprio l'Unione per effettuare questo periodo di tirocinio?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Lo abbiamo chiesto direttamente al segretario dell'Unione di Vibo Valentia Tommaso Brezzi, tutor della tirocinante, che, soddisfatto per l'avvio del tirocinio presso gli uffici sezionali,  gentilmente ha risposto ai nostri quesiti:</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D.</w:t>
      </w:r>
      <w:r w:rsidR="0019622E" w:rsidRPr="00296408">
        <w:rPr>
          <w:rFonts w:ascii="Times New Roman" w:hAnsi="Times New Roman" w:cs="Times New Roman"/>
          <w:sz w:val="24"/>
          <w:szCs w:val="24"/>
        </w:rPr>
        <w:t xml:space="preserve"> Chi è questa persona che ha scelto di svolgere il tirocinio presso di voi?</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R.</w:t>
      </w:r>
      <w:r w:rsidR="0019622E" w:rsidRPr="00296408">
        <w:rPr>
          <w:rFonts w:ascii="Times New Roman" w:hAnsi="Times New Roman" w:cs="Times New Roman"/>
          <w:sz w:val="24"/>
          <w:szCs w:val="24"/>
        </w:rPr>
        <w:t xml:space="preserve"> Si chiama Ylenia </w:t>
      </w:r>
      <w:proofErr w:type="spellStart"/>
      <w:r w:rsidR="0019622E" w:rsidRPr="00296408">
        <w:rPr>
          <w:rFonts w:ascii="Times New Roman" w:hAnsi="Times New Roman" w:cs="Times New Roman"/>
          <w:sz w:val="24"/>
          <w:szCs w:val="24"/>
        </w:rPr>
        <w:t>Batano</w:t>
      </w:r>
      <w:proofErr w:type="spellEnd"/>
      <w:r w:rsidR="0019622E" w:rsidRPr="00296408">
        <w:rPr>
          <w:rFonts w:ascii="Times New Roman" w:hAnsi="Times New Roman" w:cs="Times New Roman"/>
          <w:sz w:val="24"/>
          <w:szCs w:val="24"/>
        </w:rPr>
        <w:t>, ha 24 anni e collabora già da qualche tempo con la sezione.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D.</w:t>
      </w:r>
      <w:r w:rsidR="0019622E" w:rsidRPr="00296408">
        <w:rPr>
          <w:rFonts w:ascii="Times New Roman" w:hAnsi="Times New Roman" w:cs="Times New Roman"/>
          <w:sz w:val="24"/>
          <w:szCs w:val="24"/>
        </w:rPr>
        <w:t xml:space="preserve"> Ma è una persona non vedente?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R. </w:t>
      </w:r>
      <w:r w:rsidR="0019622E" w:rsidRPr="00296408">
        <w:rPr>
          <w:rFonts w:ascii="Times New Roman" w:hAnsi="Times New Roman" w:cs="Times New Roman"/>
          <w:sz w:val="24"/>
          <w:szCs w:val="24"/>
        </w:rPr>
        <w:t>No, è una persona vedente, ma è una socia sostenitrice.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D. </w:t>
      </w:r>
      <w:r w:rsidR="0019622E" w:rsidRPr="00296408">
        <w:rPr>
          <w:rFonts w:ascii="Times New Roman" w:hAnsi="Times New Roman" w:cs="Times New Roman"/>
          <w:sz w:val="24"/>
          <w:szCs w:val="24"/>
        </w:rPr>
        <w:t>Come si è avvicinata all'Unione?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R.</w:t>
      </w:r>
      <w:r w:rsidR="0019622E" w:rsidRPr="00296408">
        <w:rPr>
          <w:rFonts w:ascii="Times New Roman" w:hAnsi="Times New Roman" w:cs="Times New Roman"/>
          <w:sz w:val="24"/>
          <w:szCs w:val="24"/>
        </w:rPr>
        <w:t xml:space="preserve"> Possiamo dire che ha conosciuto la realtà dell'Unione attraverso il classico passa parola; dapprima ha preso contatti con l'ufficio lavoro della Presidenza Nazionale UICI, i cui referenti l'hanno indirizzata alla sezione di Vibo.</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D.</w:t>
      </w:r>
      <w:r w:rsidR="0019622E" w:rsidRPr="00296408">
        <w:rPr>
          <w:rFonts w:ascii="Times New Roman" w:hAnsi="Times New Roman" w:cs="Times New Roman"/>
          <w:sz w:val="24"/>
          <w:szCs w:val="24"/>
        </w:rPr>
        <w:t xml:space="preserve"> È la prima volta che avete in sezione un tirocinante?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R.</w:t>
      </w:r>
      <w:r w:rsidR="0019622E" w:rsidRPr="00296408">
        <w:rPr>
          <w:rFonts w:ascii="Times New Roman" w:hAnsi="Times New Roman" w:cs="Times New Roman"/>
          <w:sz w:val="24"/>
          <w:szCs w:val="24"/>
        </w:rPr>
        <w:t xml:space="preserve"> Sì, per noi è un’esperienza sicuramente stimolante.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D.</w:t>
      </w:r>
      <w:r w:rsidR="0019622E" w:rsidRPr="00296408">
        <w:rPr>
          <w:rFonts w:ascii="Times New Roman" w:hAnsi="Times New Roman" w:cs="Times New Roman"/>
          <w:sz w:val="24"/>
          <w:szCs w:val="24"/>
        </w:rPr>
        <w:t xml:space="preserve"> In queste prime settimane com'è l'approccio della tirocinante alla realtà dell'Unione?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R.</w:t>
      </w:r>
      <w:r w:rsidR="0019622E" w:rsidRPr="00296408">
        <w:rPr>
          <w:rFonts w:ascii="Times New Roman" w:hAnsi="Times New Roman" w:cs="Times New Roman"/>
          <w:sz w:val="24"/>
          <w:szCs w:val="24"/>
        </w:rPr>
        <w:t xml:space="preserve"> Sono rimasto veramente colpito. Pur se l'inizio del tirocinio ha coinciso con l'inizio del servizio civile, posso affermare che Ylenia si è integrata a pieno nel contesto e nelle attività sezionali. È una persona molto precisa e meticolosa e porta a termine scrupolosamente gli incarichi che le vengono attribuiti.</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D.</w:t>
      </w:r>
      <w:r w:rsidR="0019622E" w:rsidRPr="00296408">
        <w:rPr>
          <w:rFonts w:ascii="Times New Roman" w:hAnsi="Times New Roman" w:cs="Times New Roman"/>
          <w:sz w:val="24"/>
          <w:szCs w:val="24"/>
        </w:rPr>
        <w:t xml:space="preserve"> In cosa consiste effettivamente l'attività della tirocinante e voi cosa state facendo per farla integrare all'interno della realtà sezionale?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R.</w:t>
      </w:r>
      <w:r w:rsidR="0019622E" w:rsidRPr="00296408">
        <w:rPr>
          <w:rFonts w:ascii="Times New Roman" w:hAnsi="Times New Roman" w:cs="Times New Roman"/>
          <w:sz w:val="24"/>
          <w:szCs w:val="24"/>
        </w:rPr>
        <w:t xml:space="preserve"> Ci affianca nell'attività di patronato, nella gestione delle pratiche del </w:t>
      </w:r>
      <w:proofErr w:type="spellStart"/>
      <w:r w:rsidR="0019622E" w:rsidRPr="00296408">
        <w:rPr>
          <w:rFonts w:ascii="Times New Roman" w:hAnsi="Times New Roman" w:cs="Times New Roman"/>
          <w:sz w:val="24"/>
          <w:szCs w:val="24"/>
        </w:rPr>
        <w:t>Caf</w:t>
      </w:r>
      <w:proofErr w:type="spellEnd"/>
      <w:r w:rsidR="0019622E" w:rsidRPr="00296408">
        <w:rPr>
          <w:rFonts w:ascii="Times New Roman" w:hAnsi="Times New Roman" w:cs="Times New Roman"/>
          <w:sz w:val="24"/>
          <w:szCs w:val="24"/>
        </w:rPr>
        <w:t xml:space="preserve"> e nell'organizzazione delle iniziative portate avanti dalla sezione.</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Parliamone ora proprio con la tirocinante, che abbiamo intervistato mentre era in ufficio:</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D.</w:t>
      </w:r>
      <w:r w:rsidR="0019622E" w:rsidRPr="00296408">
        <w:rPr>
          <w:rFonts w:ascii="Times New Roman" w:hAnsi="Times New Roman" w:cs="Times New Roman"/>
          <w:sz w:val="24"/>
          <w:szCs w:val="24"/>
        </w:rPr>
        <w:t xml:space="preserve"> Quando si è laureata e che tesi ha discusso?</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R.</w:t>
      </w:r>
      <w:r w:rsidR="0019622E" w:rsidRPr="00296408">
        <w:rPr>
          <w:rFonts w:ascii="Times New Roman" w:hAnsi="Times New Roman" w:cs="Times New Roman"/>
          <w:sz w:val="24"/>
          <w:szCs w:val="24"/>
        </w:rPr>
        <w:t xml:space="preserve"> Mi sono laureata il 20 luglio 2016 discutendo una tesi in Filosofia politica dal titolo "Il cesarismo tra autoritarismo e democrazia plebiscitaria".</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D.</w:t>
      </w:r>
      <w:r w:rsidR="0019622E" w:rsidRPr="00296408">
        <w:rPr>
          <w:rFonts w:ascii="Times New Roman" w:hAnsi="Times New Roman" w:cs="Times New Roman"/>
          <w:sz w:val="24"/>
          <w:szCs w:val="24"/>
        </w:rPr>
        <w:t xml:space="preserve"> Mi sembra una tesi che poco si avvicina a quella che è la realtà dell'Unione. Come mai ha deciso di effettuare il tirocinio presso una sezione dell'Unione?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R.</w:t>
      </w:r>
      <w:r w:rsidR="0019622E" w:rsidRPr="00296408">
        <w:rPr>
          <w:rFonts w:ascii="Times New Roman" w:hAnsi="Times New Roman" w:cs="Times New Roman"/>
          <w:sz w:val="24"/>
          <w:szCs w:val="24"/>
        </w:rPr>
        <w:t xml:space="preserve"> Perché già conoscevo la realtà dell'Unione avendo contribuito a portare avanti alcune iniziative.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D.</w:t>
      </w:r>
      <w:r w:rsidR="0019622E" w:rsidRPr="00296408">
        <w:rPr>
          <w:rFonts w:ascii="Times New Roman" w:hAnsi="Times New Roman" w:cs="Times New Roman"/>
          <w:sz w:val="24"/>
          <w:szCs w:val="24"/>
        </w:rPr>
        <w:t xml:space="preserve"> Come si sta trovando?</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R.</w:t>
      </w:r>
      <w:r w:rsidR="0019622E" w:rsidRPr="00296408">
        <w:rPr>
          <w:rFonts w:ascii="Times New Roman" w:hAnsi="Times New Roman" w:cs="Times New Roman"/>
          <w:sz w:val="24"/>
          <w:szCs w:val="24"/>
        </w:rPr>
        <w:t xml:space="preserve"> Benissimo! La sezione di Vibo Valentia è una grande famiglia!</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D.</w:t>
      </w:r>
      <w:r w:rsidR="0019622E" w:rsidRPr="00296408">
        <w:rPr>
          <w:rFonts w:ascii="Times New Roman" w:hAnsi="Times New Roman" w:cs="Times New Roman"/>
          <w:sz w:val="24"/>
          <w:szCs w:val="24"/>
        </w:rPr>
        <w:t xml:space="preserve"> Quanto durerà il tirocinio?</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R.</w:t>
      </w:r>
      <w:r w:rsidR="0019622E" w:rsidRPr="00296408">
        <w:rPr>
          <w:rFonts w:ascii="Times New Roman" w:hAnsi="Times New Roman" w:cs="Times New Roman"/>
          <w:sz w:val="24"/>
          <w:szCs w:val="24"/>
        </w:rPr>
        <w:t xml:space="preserve"> Il tirocinio durerà 3 mesi, ma si può chiedere una proroga di esso.</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D.</w:t>
      </w:r>
      <w:r w:rsidR="0019622E" w:rsidRPr="00296408">
        <w:rPr>
          <w:rFonts w:ascii="Times New Roman" w:hAnsi="Times New Roman" w:cs="Times New Roman"/>
          <w:sz w:val="24"/>
          <w:szCs w:val="24"/>
        </w:rPr>
        <w:t xml:space="preserve"> Cosa si aspetta da questo periodo di formazione?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R.</w:t>
      </w:r>
      <w:r w:rsidR="0019622E" w:rsidRPr="00296408">
        <w:rPr>
          <w:rFonts w:ascii="Times New Roman" w:hAnsi="Times New Roman" w:cs="Times New Roman"/>
          <w:sz w:val="24"/>
          <w:szCs w:val="24"/>
        </w:rPr>
        <w:t xml:space="preserve"> Di fare un'esperienza importante e di apprendere tutto ciò che mi verrà insegnato, soprattutto sulle potenzialità del volontariato e sulle svariate attività portate avanti dall'Unione.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D.</w:t>
      </w:r>
      <w:r w:rsidR="0019622E" w:rsidRPr="00296408">
        <w:rPr>
          <w:rFonts w:ascii="Times New Roman" w:hAnsi="Times New Roman" w:cs="Times New Roman"/>
          <w:sz w:val="24"/>
          <w:szCs w:val="24"/>
        </w:rPr>
        <w:t xml:space="preserve"> Le piacerebbe continuare a lavorare o a svolgere attività di volontariato presso la nostra associazione?</w:t>
      </w:r>
    </w:p>
    <w:p w:rsidR="0019622E" w:rsidRPr="00296408" w:rsidRDefault="004B4B22" w:rsidP="00296408">
      <w:pPr>
        <w:pStyle w:val="Nessunaspaziatura"/>
        <w:jc w:val="both"/>
        <w:rPr>
          <w:rFonts w:ascii="Times New Roman" w:hAnsi="Times New Roman" w:cs="Times New Roman"/>
          <w:sz w:val="24"/>
          <w:szCs w:val="24"/>
        </w:rPr>
      </w:pPr>
      <w:r>
        <w:rPr>
          <w:rFonts w:ascii="Times New Roman" w:hAnsi="Times New Roman" w:cs="Times New Roman"/>
          <w:sz w:val="24"/>
          <w:szCs w:val="24"/>
        </w:rPr>
        <w:t>R.</w:t>
      </w:r>
      <w:r w:rsidR="0019622E" w:rsidRPr="00296408">
        <w:rPr>
          <w:rFonts w:ascii="Times New Roman" w:hAnsi="Times New Roman" w:cs="Times New Roman"/>
          <w:sz w:val="24"/>
          <w:szCs w:val="24"/>
        </w:rPr>
        <w:t xml:space="preserve"> So che non è semplice restare a lavorare presso l'Unione, ma mi piacerebbe lavorare nel terzo settore. Sto facendo anche un master presso l'</w:t>
      </w:r>
      <w:proofErr w:type="spellStart"/>
      <w:r w:rsidR="0019622E" w:rsidRPr="00296408">
        <w:rPr>
          <w:rFonts w:ascii="Times New Roman" w:hAnsi="Times New Roman" w:cs="Times New Roman"/>
          <w:sz w:val="24"/>
          <w:szCs w:val="24"/>
        </w:rPr>
        <w:t>Unitelma</w:t>
      </w:r>
      <w:proofErr w:type="spellEnd"/>
      <w:r w:rsidR="0019622E" w:rsidRPr="00296408">
        <w:rPr>
          <w:rFonts w:ascii="Times New Roman" w:hAnsi="Times New Roman" w:cs="Times New Roman"/>
          <w:sz w:val="24"/>
          <w:szCs w:val="24"/>
        </w:rPr>
        <w:t xml:space="preserve"> e ambisco a discutere una tesi in cui l'Unione Italiana dei Ciechi e degli Ipovedenti sia al centro. Posso dire che questo tirocinio mi ha dato la possibilità di aprirmi ad un settore del mercato del lavoro che non conoscevo.</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È doveroso fare un grande in bocca al lupo ad Ylenia, che può essere da esempio e da sprone per tanti giovani che, mettendo a disposizione le loro competenze ed il loro tempo alle nostre strutture, possono ricevere in cambio l'acquisizione di competenze nei settori più svariati di cui si occupano le </w:t>
      </w:r>
      <w:r w:rsidRPr="00296408">
        <w:rPr>
          <w:rFonts w:ascii="Times New Roman" w:hAnsi="Times New Roman" w:cs="Times New Roman"/>
          <w:sz w:val="24"/>
          <w:szCs w:val="24"/>
        </w:rPr>
        <w:lastRenderedPageBreak/>
        <w:t>nostre sezioni. Anche le nostre sedi territoriali possono avvalersi di convenzioni con le università per utilizzare le competenze e la disponibilità che tanti giovani possono mettere a disposizione.</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RUBRICHE</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Segnalibro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 cura di Renato Terrosi</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Scoop di Enrico </w:t>
      </w:r>
      <w:proofErr w:type="spellStart"/>
      <w:r w:rsidRPr="00296408">
        <w:rPr>
          <w:rFonts w:ascii="Times New Roman" w:hAnsi="Times New Roman" w:cs="Times New Roman"/>
          <w:sz w:val="24"/>
          <w:szCs w:val="24"/>
        </w:rPr>
        <w:t>Franceschini</w:t>
      </w:r>
      <w:proofErr w:type="spellEnd"/>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Durante la guerra in Macedonia, nel 1941 mi è capitata una vicenda che vi vorrei raccontare.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Avevo appena vent'anni e il mio comando di battaglioni di fanteria mi aveva inviato a compiere un'esplorazione in una zona ritenuta pacifica. Ci trovammo l'inferno. Sparatorie a serie e il rischio di lasciarci la pelle.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È successo ad Andrea Muratori cronista che pensava di trovarsi in una zona romantica che allora non aveva niente di guerresco e invece accadde tutto il contrario.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Questa più o meno la è trama di "Scoop".</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L'autore si trova in un piccolo paese al centro di una guerra civile.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Enrico </w:t>
      </w:r>
      <w:proofErr w:type="spellStart"/>
      <w:r w:rsidRPr="00296408">
        <w:rPr>
          <w:rFonts w:ascii="Times New Roman" w:hAnsi="Times New Roman" w:cs="Times New Roman"/>
          <w:sz w:val="24"/>
          <w:szCs w:val="24"/>
        </w:rPr>
        <w:t>Franceschini</w:t>
      </w:r>
      <w:proofErr w:type="spellEnd"/>
      <w:r w:rsidRPr="00296408">
        <w:rPr>
          <w:rFonts w:ascii="Times New Roman" w:hAnsi="Times New Roman" w:cs="Times New Roman"/>
          <w:sz w:val="24"/>
          <w:szCs w:val="24"/>
        </w:rPr>
        <w:t xml:space="preserve"> si diverte e si commuove a ricostruire il passato a tutto un mondo in cui spicca con i suoi occhi sgomenti e incantati il giornalista quando era giovane.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"Uno scoop non sarà sempre romantico, gli insegna un vecchio del mestiere, ma il giornalismo rimane il maggior divertimento che puoi avere con i calzoni addosso".</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Ovviamente non riprendo con le mie vicende personali con le quali ho iniziato questa presentazione, ma leggendo questo libro era ineluttabile che mi tornassero alla mente.</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"Scoop"</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Enrico </w:t>
      </w:r>
      <w:proofErr w:type="spellStart"/>
      <w:r w:rsidRPr="00296408">
        <w:rPr>
          <w:rFonts w:ascii="Times New Roman" w:hAnsi="Times New Roman" w:cs="Times New Roman"/>
          <w:sz w:val="24"/>
          <w:szCs w:val="24"/>
        </w:rPr>
        <w:t>Franceschini</w:t>
      </w:r>
      <w:proofErr w:type="spellEnd"/>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Intrigo italiano di Carlo Lucarelli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Imprevedibile e divertente è il nuovo romanzo di Carlo Lucarelli.</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Commissario De Luca ritorna e ci propone una Bologna mai vista.</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C'è stato un omicidio, la moglie di un professore universitario è stata annegata nella vasca da bagno. De Luca, che pensa di trovarsi davanti ad una indagine facile scoprirà presto che non è così.</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“Intrigo italiano” </w:t>
      </w: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Carlo Lucarelli</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Dopo una lunga e felicissima serie di romanzi, Vezio </w:t>
      </w:r>
      <w:proofErr w:type="spellStart"/>
      <w:r w:rsidRPr="00296408">
        <w:rPr>
          <w:rFonts w:ascii="Times New Roman" w:hAnsi="Times New Roman" w:cs="Times New Roman"/>
          <w:sz w:val="24"/>
          <w:szCs w:val="24"/>
        </w:rPr>
        <w:t>Bonera</w:t>
      </w:r>
      <w:proofErr w:type="spellEnd"/>
      <w:r w:rsidRPr="00296408">
        <w:rPr>
          <w:rFonts w:ascii="Times New Roman" w:hAnsi="Times New Roman" w:cs="Times New Roman"/>
          <w:sz w:val="24"/>
          <w:szCs w:val="24"/>
        </w:rPr>
        <w:t>, associato ed amico, ha pubblicato una poesia dal titolo "Stelle lucenti", che senza dubbio avrà grande successo.</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bookmarkStart w:id="0" w:name="_GoBack"/>
      <w:r w:rsidRPr="00296408">
        <w:rPr>
          <w:rFonts w:ascii="Times New Roman" w:hAnsi="Times New Roman" w:cs="Times New Roman"/>
          <w:sz w:val="24"/>
          <w:szCs w:val="24"/>
        </w:rPr>
        <w:t>RUBRICHE</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proofErr w:type="spellStart"/>
      <w:r w:rsidRPr="00296408">
        <w:rPr>
          <w:rFonts w:ascii="Times New Roman" w:hAnsi="Times New Roman" w:cs="Times New Roman"/>
          <w:sz w:val="24"/>
          <w:szCs w:val="24"/>
        </w:rPr>
        <w:t>Sibemolle</w:t>
      </w:r>
      <w:proofErr w:type="spellEnd"/>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 cura di Flavio Vezzosi</w:t>
      </w:r>
    </w:p>
    <w:p w:rsidR="0019622E" w:rsidRPr="00296408" w:rsidRDefault="0019622E" w:rsidP="00296408">
      <w:pPr>
        <w:pStyle w:val="Nessunaspaziatura"/>
        <w:jc w:val="both"/>
        <w:rPr>
          <w:rFonts w:ascii="Times New Roman" w:hAnsi="Times New Roman" w:cs="Times New Roman"/>
          <w:sz w:val="24"/>
          <w:szCs w:val="24"/>
        </w:rPr>
      </w:pPr>
    </w:p>
    <w:p w:rsidR="0019622E" w:rsidRPr="00296408" w:rsidRDefault="0019622E"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Digital Radio, il suono perfetto</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Che cosa resta di analogico nell'era digitale? A parte qualche vinile, roba da collezionisti, l'unico media vecchio stile rimane la radio, quella che </w:t>
      </w:r>
      <w:proofErr w:type="spellStart"/>
      <w:r w:rsidRPr="00296408">
        <w:rPr>
          <w:rFonts w:ascii="Times New Roman" w:hAnsi="Times New Roman" w:cs="Times New Roman"/>
          <w:sz w:val="24"/>
          <w:szCs w:val="24"/>
        </w:rPr>
        <w:t>Finardi</w:t>
      </w:r>
      <w:proofErr w:type="spellEnd"/>
      <w:r w:rsidRPr="00296408">
        <w:rPr>
          <w:rFonts w:ascii="Times New Roman" w:hAnsi="Times New Roman" w:cs="Times New Roman"/>
          <w:sz w:val="24"/>
          <w:szCs w:val="24"/>
        </w:rPr>
        <w:t xml:space="preserve"> amava perché "arriva dalla gente, entra nelle case e ci parla direttamente". La radio continua a entrare nelle case in modulazione di frequenza, </w:t>
      </w:r>
      <w:proofErr w:type="spellStart"/>
      <w:r w:rsidRPr="00296408">
        <w:rPr>
          <w:rFonts w:ascii="Times New Roman" w:hAnsi="Times New Roman" w:cs="Times New Roman"/>
          <w:sz w:val="24"/>
          <w:szCs w:val="24"/>
        </w:rPr>
        <w:t>l'Fm</w:t>
      </w:r>
      <w:proofErr w:type="spellEnd"/>
      <w:r w:rsidRPr="00296408">
        <w:rPr>
          <w:rFonts w:ascii="Times New Roman" w:hAnsi="Times New Roman" w:cs="Times New Roman"/>
          <w:sz w:val="24"/>
          <w:szCs w:val="24"/>
        </w:rPr>
        <w:t xml:space="preserve">. Come ai tempi di quel </w:t>
      </w:r>
      <w:proofErr w:type="spellStart"/>
      <w:r w:rsidRPr="00296408">
        <w:rPr>
          <w:rFonts w:ascii="Times New Roman" w:hAnsi="Times New Roman" w:cs="Times New Roman"/>
          <w:sz w:val="24"/>
          <w:szCs w:val="24"/>
        </w:rPr>
        <w:t>Finardi</w:t>
      </w:r>
      <w:proofErr w:type="spellEnd"/>
      <w:r w:rsidRPr="00296408">
        <w:rPr>
          <w:rFonts w:ascii="Times New Roman" w:hAnsi="Times New Roman" w:cs="Times New Roman"/>
          <w:sz w:val="24"/>
          <w:szCs w:val="24"/>
        </w:rPr>
        <w:t xml:space="preserve"> (1976). Negli ultimi tempi però a qualcuno sarà capitato di ascoltare alcuni spot che parlano di "Digital Radio".</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Che cos'è questa radio digitale e come si fa a sentirla?</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Digital Radio è il nome scelto dal marketing per lanciare la diffusione delle trasmissioni realizzate con lo standard Eureka 147, più noto come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xml:space="preserve">+. Il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xml:space="preserve"> (Digital Audio </w:t>
      </w:r>
      <w:proofErr w:type="spellStart"/>
      <w:r w:rsidRPr="00296408">
        <w:rPr>
          <w:rFonts w:ascii="Times New Roman" w:hAnsi="Times New Roman" w:cs="Times New Roman"/>
          <w:sz w:val="24"/>
          <w:szCs w:val="24"/>
        </w:rPr>
        <w:t>Broadcasting</w:t>
      </w:r>
      <w:proofErr w:type="spellEnd"/>
      <w:r w:rsidRPr="00296408">
        <w:rPr>
          <w:rFonts w:ascii="Times New Roman" w:hAnsi="Times New Roman" w:cs="Times New Roman"/>
          <w:sz w:val="24"/>
          <w:szCs w:val="24"/>
        </w:rPr>
        <w:t xml:space="preserve">) in verità è </w:t>
      </w:r>
      <w:r w:rsidRPr="00296408">
        <w:rPr>
          <w:rFonts w:ascii="Times New Roman" w:hAnsi="Times New Roman" w:cs="Times New Roman"/>
          <w:sz w:val="24"/>
          <w:szCs w:val="24"/>
        </w:rPr>
        <w:lastRenderedPageBreak/>
        <w:t xml:space="preserve">roba piuttosto stagionata: è un progetto europeo che risale agli anni Ottanta. Quasi 20 anni fa, nel 1995, Norvegia e Regno Unito attivarono i primi canali radio digitali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xml:space="preserve">. Nel 2007 è nata l'evoluzione, il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Ed è con questo standard che oggi le emittenti trasmettono anche in Italia. Per ricevere un programma digitale bisogna dotarsi di un apposito ricevitore, domestico o da auto.</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Che cosa ci porta in dote la radio digitale?</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Miglior qualità audio, più semplicità d'uso, contenuti aggiuntivi (testo, immagini) che affiancano l'audio e potenzialmente anche nuovi canali, come avvenuto per la tv. Di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xml:space="preserve"> si parla da molti anche nel nostro Paese ma l'accelerazione sulla radio digitale è recente. L'arrivo del digitale terrestre televisivo ha (finalmente) liberato alcune frequenze che sono e saranno utilizzate proprio dalla Digital Radio. In Trentino Alto Adige è partito un progetto pilota, il primo in Italia, con regole precise imposte agli editori radiofonici, nazionali e locali, </w:t>
      </w:r>
      <w:proofErr w:type="spellStart"/>
      <w:r w:rsidRPr="00296408">
        <w:rPr>
          <w:rFonts w:ascii="Times New Roman" w:hAnsi="Times New Roman" w:cs="Times New Roman"/>
          <w:sz w:val="24"/>
          <w:szCs w:val="24"/>
        </w:rPr>
        <w:t>dall'AgCom</w:t>
      </w:r>
      <w:proofErr w:type="spellEnd"/>
      <w:r w:rsidRPr="00296408">
        <w:rPr>
          <w:rFonts w:ascii="Times New Roman" w:hAnsi="Times New Roman" w:cs="Times New Roman"/>
          <w:sz w:val="24"/>
          <w:szCs w:val="24"/>
        </w:rPr>
        <w:t xml:space="preserve">. Un progetto che si punterebbe a replicare nel resto d'Italia, dove pure i canali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già arrivano, sia pure con concessioni a trasmettere provvisorie.</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Quali sono le aree dove è possibile ricevere la Digital Radio?</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Buona parte del Nord Italia, con la pianura Padana che è coperta ormai da ovest a est, almeno nelle città e lungo le autostrade. Di fatto è possibile mettersi in macchina uscendo dalla Val d'Aosta e arrivare fino al Friuli senza perdere il segnale. Scendendo verso sud, è ben coperta Roma e molti tratti autostradali. Più in ritardo il Sud.</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Si sente meglio all'aperto o in casa?</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In Italia si è puntato soprattutto al cosiddetto outdoor. Cioè all'esterno, quindi alle auto, che le radio valgono circa il 60% del tempo di ascolto. Questo non significa che all'interno delle case la Digital Radio non si senta, ma perché questo avvenga la copertura dell'area dev'essere particolarmente buona.</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Che cosa si può sentire oggi?</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Le emittenti sono organizzate in consorzi. Il primo è quello della Rai, che ha 8 canali (Radio Rai 1, 2 e 3, Isoradio, due canali di filodiffusione, Gr Parlamento). Poi ci sono i privati nazionali: Club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xml:space="preserve"> Italia (Radio 24, Deejay, Capital, </w:t>
      </w:r>
      <w:proofErr w:type="spellStart"/>
      <w:r w:rsidRPr="00296408">
        <w:rPr>
          <w:rFonts w:ascii="Times New Roman" w:hAnsi="Times New Roman" w:cs="Times New Roman"/>
          <w:sz w:val="24"/>
          <w:szCs w:val="24"/>
        </w:rPr>
        <w:t>Rds</w:t>
      </w:r>
      <w:proofErr w:type="spellEnd"/>
      <w:r w:rsidRPr="00296408">
        <w:rPr>
          <w:rFonts w:ascii="Times New Roman" w:hAnsi="Times New Roman" w:cs="Times New Roman"/>
          <w:sz w:val="24"/>
          <w:szCs w:val="24"/>
        </w:rPr>
        <w:t xml:space="preserve">, 101, Radicale, M Due O, Radio Maria), Euro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xml:space="preserve"> (</w:t>
      </w:r>
      <w:proofErr w:type="spellStart"/>
      <w:r w:rsidRPr="00296408">
        <w:rPr>
          <w:rFonts w:ascii="Times New Roman" w:hAnsi="Times New Roman" w:cs="Times New Roman"/>
          <w:sz w:val="24"/>
          <w:szCs w:val="24"/>
        </w:rPr>
        <w:t>Rtl</w:t>
      </w:r>
      <w:proofErr w:type="spellEnd"/>
      <w:r w:rsidRPr="00296408">
        <w:rPr>
          <w:rFonts w:ascii="Times New Roman" w:hAnsi="Times New Roman" w:cs="Times New Roman"/>
          <w:sz w:val="24"/>
          <w:szCs w:val="24"/>
        </w:rPr>
        <w:t xml:space="preserve">, Radio Vaticana, Radio Italia, Radio Padania), </w:t>
      </w:r>
      <w:proofErr w:type="spellStart"/>
      <w:r w:rsidRPr="00296408">
        <w:rPr>
          <w:rFonts w:ascii="Times New Roman" w:hAnsi="Times New Roman" w:cs="Times New Roman"/>
          <w:sz w:val="24"/>
          <w:szCs w:val="24"/>
        </w:rPr>
        <w:t>Cer</w:t>
      </w:r>
      <w:proofErr w:type="spellEnd"/>
      <w:r w:rsidRPr="00296408">
        <w:rPr>
          <w:rFonts w:ascii="Times New Roman" w:hAnsi="Times New Roman" w:cs="Times New Roman"/>
          <w:sz w:val="24"/>
          <w:szCs w:val="24"/>
        </w:rPr>
        <w:t xml:space="preserve"> (105, Montecarlo, Virgin, Kiss </w:t>
      </w:r>
      <w:proofErr w:type="spellStart"/>
      <w:r w:rsidRPr="00296408">
        <w:rPr>
          <w:rFonts w:ascii="Times New Roman" w:hAnsi="Times New Roman" w:cs="Times New Roman"/>
          <w:sz w:val="24"/>
          <w:szCs w:val="24"/>
        </w:rPr>
        <w:t>Kiss</w:t>
      </w:r>
      <w:proofErr w:type="spellEnd"/>
      <w:r w:rsidRPr="00296408">
        <w:rPr>
          <w:rFonts w:ascii="Times New Roman" w:hAnsi="Times New Roman" w:cs="Times New Roman"/>
          <w:sz w:val="24"/>
          <w:szCs w:val="24"/>
        </w:rPr>
        <w:t xml:space="preserve">; ma non ha ancora trasmissioni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Infine consorzi di radio locali.</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Quali sono alla fin fine i vantaggi di questa Digital Radio?</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Il principale è di tipo qualitativo. La resa sonora si può avvicinare a quella dei cd (dipende però dalla compressione utilizzata dall'emittente). Il segnale, se c'è, si riceve in modo perfetto: addio alle interferenze. Attenzione però: come per il digitale terrestre, se il segnale è troppo debole non si riceve nulla.</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Altri punti di forza?</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Non c'è bisogno di ricordare o memorizzare le frequenze: la ricerca dei canali si fa direttamente col nome. Ai programmi possono essere associati testi (notizie, titoli dei brani, risultati sportivi, </w:t>
      </w:r>
      <w:proofErr w:type="spellStart"/>
      <w:r w:rsidRPr="00296408">
        <w:rPr>
          <w:rFonts w:ascii="Times New Roman" w:hAnsi="Times New Roman" w:cs="Times New Roman"/>
          <w:sz w:val="24"/>
          <w:szCs w:val="24"/>
        </w:rPr>
        <w:t>etc</w:t>
      </w:r>
      <w:proofErr w:type="spellEnd"/>
      <w:r w:rsidRPr="00296408">
        <w:rPr>
          <w:rFonts w:ascii="Times New Roman" w:hAnsi="Times New Roman" w:cs="Times New Roman"/>
          <w:sz w:val="24"/>
          <w:szCs w:val="24"/>
        </w:rPr>
        <w:t xml:space="preserve">) o immagini che ruotano come in una presentazione </w:t>
      </w:r>
      <w:proofErr w:type="spellStart"/>
      <w:r w:rsidRPr="00296408">
        <w:rPr>
          <w:rFonts w:ascii="Times New Roman" w:hAnsi="Times New Roman" w:cs="Times New Roman"/>
          <w:sz w:val="24"/>
          <w:szCs w:val="24"/>
        </w:rPr>
        <w:t>Powerpoint</w:t>
      </w:r>
      <w:proofErr w:type="spellEnd"/>
      <w:r w:rsidRPr="00296408">
        <w:rPr>
          <w:rFonts w:ascii="Times New Roman" w:hAnsi="Times New Roman" w:cs="Times New Roman"/>
          <w:sz w:val="24"/>
          <w:szCs w:val="24"/>
        </w:rPr>
        <w:t xml:space="preserve"> o fotografica. In più, ma qui dipenderà da questioni regolamentari, c'è lo spazio nell'etere per creare nuovi canali, magari "verticali".</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Perché finora non è decollata?</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Chiaramente non si tratta di differenze eclatanti rispetto </w:t>
      </w:r>
      <w:proofErr w:type="spellStart"/>
      <w:r w:rsidRPr="00296408">
        <w:rPr>
          <w:rFonts w:ascii="Times New Roman" w:hAnsi="Times New Roman" w:cs="Times New Roman"/>
          <w:sz w:val="24"/>
          <w:szCs w:val="24"/>
        </w:rPr>
        <w:t>all'Fm</w:t>
      </w:r>
      <w:proofErr w:type="spellEnd"/>
      <w:r w:rsidRPr="00296408">
        <w:rPr>
          <w:rFonts w:ascii="Times New Roman" w:hAnsi="Times New Roman" w:cs="Times New Roman"/>
          <w:sz w:val="24"/>
          <w:szCs w:val="24"/>
        </w:rPr>
        <w:t xml:space="preserve">. Tant'è che finora, come in un circolo vizioso, l'assenza di un mercato di apparecchi in grado di ricevere il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xml:space="preserve"> ha frenato le emittenti. E la scarsa copertura del territorio non ha certo invogliato la gente a correre a comprare una radio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xml:space="preserve">. Ma ora, come spiega Giorgio </w:t>
      </w:r>
      <w:proofErr w:type="spellStart"/>
      <w:r w:rsidRPr="00296408">
        <w:rPr>
          <w:rFonts w:ascii="Times New Roman" w:hAnsi="Times New Roman" w:cs="Times New Roman"/>
          <w:sz w:val="24"/>
          <w:szCs w:val="24"/>
        </w:rPr>
        <w:t>Guana</w:t>
      </w:r>
      <w:proofErr w:type="spellEnd"/>
      <w:r w:rsidRPr="00296408">
        <w:rPr>
          <w:rFonts w:ascii="Times New Roman" w:hAnsi="Times New Roman" w:cs="Times New Roman"/>
          <w:sz w:val="24"/>
          <w:szCs w:val="24"/>
        </w:rPr>
        <w:t xml:space="preserve">, country manager di Pure (il produttore di apparecchi audio che più di tutti spinge verso la Digital Radio), "in Italia ci sono già circa 100 mila radio compatibili con il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xml:space="preserve">+, senza contare le auto". E quasi tutte le automobili nuove hanno un'autoradio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per lo meno tra gli optional (poche però quelle di serie): se dovete cambiare macchina magari fateci attenzione.</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Io sento già la radio via Internet. Che differenza c'è con la Digital Radio?</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lastRenderedPageBreak/>
        <w:t>Il web è un mezzo potente per le radio. Perché scegliere di puntare sulla Digital Radio se l'era delle "</w:t>
      </w:r>
      <w:proofErr w:type="spellStart"/>
      <w:r w:rsidRPr="00296408">
        <w:rPr>
          <w:rFonts w:ascii="Times New Roman" w:hAnsi="Times New Roman" w:cs="Times New Roman"/>
          <w:sz w:val="24"/>
          <w:szCs w:val="24"/>
        </w:rPr>
        <w:t>connected</w:t>
      </w:r>
      <w:proofErr w:type="spellEnd"/>
      <w:r w:rsidRPr="00296408">
        <w:rPr>
          <w:rFonts w:ascii="Times New Roman" w:hAnsi="Times New Roman" w:cs="Times New Roman"/>
          <w:sz w:val="24"/>
          <w:szCs w:val="24"/>
        </w:rPr>
        <w:t xml:space="preserve"> car" è all'orizzonte, con milioni di canali a portata di mano? Perché, più realisticamente, di auto connesse da noi se ne riparlerà a fine decennio. E un conto è un trasmissione web, che richiede per forza di cosa una connessione Internet (con costi e problemi connessi). Un altro è il </w:t>
      </w:r>
      <w:proofErr w:type="spellStart"/>
      <w:r w:rsidRPr="00296408">
        <w:rPr>
          <w:rFonts w:ascii="Times New Roman" w:hAnsi="Times New Roman" w:cs="Times New Roman"/>
          <w:sz w:val="24"/>
          <w:szCs w:val="24"/>
        </w:rPr>
        <w:t>broadcasting</w:t>
      </w:r>
      <w:proofErr w:type="spellEnd"/>
      <w:r w:rsidRPr="00296408">
        <w:rPr>
          <w:rFonts w:ascii="Times New Roman" w:hAnsi="Times New Roman" w:cs="Times New Roman"/>
          <w:sz w:val="24"/>
          <w:szCs w:val="24"/>
        </w:rPr>
        <w:t xml:space="preserve">, in cui ricade il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Come per la tv, l'analogico verrà spento anche per la radiofonia? Spariranno le radio Fm (e </w:t>
      </w:r>
      <w:proofErr w:type="spellStart"/>
      <w:r w:rsidRPr="00296408">
        <w:rPr>
          <w:rFonts w:ascii="Times New Roman" w:hAnsi="Times New Roman" w:cs="Times New Roman"/>
          <w:sz w:val="24"/>
          <w:szCs w:val="24"/>
        </w:rPr>
        <w:t>Am</w:t>
      </w:r>
      <w:proofErr w:type="spellEnd"/>
      <w:r w:rsidRPr="00296408">
        <w:rPr>
          <w:rFonts w:ascii="Times New Roman" w:hAnsi="Times New Roman" w:cs="Times New Roman"/>
          <w:sz w:val="24"/>
          <w:szCs w:val="24"/>
        </w:rPr>
        <w:t>)?</w:t>
      </w:r>
    </w:p>
    <w:p w:rsidR="00296408"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 xml:space="preserve">Una cosa è certa: la Digital Radio è un'opportunità per chi ama la radio ma nessuno sarà obbligato ad acquistare un apparecchio </w:t>
      </w:r>
      <w:proofErr w:type="spellStart"/>
      <w:r w:rsidRPr="00296408">
        <w:rPr>
          <w:rFonts w:ascii="Times New Roman" w:hAnsi="Times New Roman" w:cs="Times New Roman"/>
          <w:sz w:val="24"/>
          <w:szCs w:val="24"/>
        </w:rPr>
        <w:t>Dab</w:t>
      </w:r>
      <w:proofErr w:type="spellEnd"/>
      <w:r w:rsidRPr="00296408">
        <w:rPr>
          <w:rFonts w:ascii="Times New Roman" w:hAnsi="Times New Roman" w:cs="Times New Roman"/>
          <w:sz w:val="24"/>
          <w:szCs w:val="24"/>
        </w:rPr>
        <w:t>+. All'orizzonte non c'è nessuno "spegnimento" (</w:t>
      </w:r>
      <w:proofErr w:type="spellStart"/>
      <w:r w:rsidRPr="00296408">
        <w:rPr>
          <w:rFonts w:ascii="Times New Roman" w:hAnsi="Times New Roman" w:cs="Times New Roman"/>
          <w:sz w:val="24"/>
          <w:szCs w:val="24"/>
        </w:rPr>
        <w:t>switch</w:t>
      </w:r>
      <w:proofErr w:type="spellEnd"/>
      <w:r w:rsidRPr="00296408">
        <w:rPr>
          <w:rFonts w:ascii="Times New Roman" w:hAnsi="Times New Roman" w:cs="Times New Roman"/>
          <w:sz w:val="24"/>
          <w:szCs w:val="24"/>
        </w:rPr>
        <w:t xml:space="preserve"> off) dell'analogico, come avvenuto per la tv. In Europa solo la Norvegia ha programmato la fine delle radio Fm, per il 2017.</w:t>
      </w:r>
    </w:p>
    <w:p w:rsidR="0019622E" w:rsidRPr="00296408" w:rsidRDefault="00296408" w:rsidP="00296408">
      <w:pPr>
        <w:pStyle w:val="Nessunaspaziatura"/>
        <w:jc w:val="both"/>
        <w:rPr>
          <w:rFonts w:ascii="Times New Roman" w:hAnsi="Times New Roman" w:cs="Times New Roman"/>
          <w:sz w:val="24"/>
          <w:szCs w:val="24"/>
        </w:rPr>
      </w:pPr>
      <w:r w:rsidRPr="00296408">
        <w:rPr>
          <w:rFonts w:ascii="Times New Roman" w:hAnsi="Times New Roman" w:cs="Times New Roman"/>
          <w:sz w:val="24"/>
          <w:szCs w:val="24"/>
        </w:rPr>
        <w:t>tratto da:</w:t>
      </w:r>
      <w:r w:rsidR="00BE0A5B">
        <w:rPr>
          <w:rFonts w:ascii="Times New Roman" w:hAnsi="Times New Roman" w:cs="Times New Roman"/>
          <w:sz w:val="24"/>
          <w:szCs w:val="24"/>
        </w:rPr>
        <w:t xml:space="preserve"> </w:t>
      </w:r>
      <w:r w:rsidRPr="00296408">
        <w:rPr>
          <w:rFonts w:ascii="Times New Roman" w:hAnsi="Times New Roman" w:cs="Times New Roman"/>
          <w:sz w:val="24"/>
          <w:szCs w:val="24"/>
        </w:rPr>
        <w:t>http://malditech.corriere.it</w:t>
      </w:r>
      <w:bookmarkEnd w:id="0"/>
    </w:p>
    <w:sectPr w:rsidR="0019622E" w:rsidRPr="0029640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43E"/>
    <w:rsid w:val="000C494C"/>
    <w:rsid w:val="0019622E"/>
    <w:rsid w:val="001E2376"/>
    <w:rsid w:val="00201B02"/>
    <w:rsid w:val="00296408"/>
    <w:rsid w:val="004B4B22"/>
    <w:rsid w:val="006708E0"/>
    <w:rsid w:val="0091699E"/>
    <w:rsid w:val="00B2043E"/>
    <w:rsid w:val="00BE0A5B"/>
    <w:rsid w:val="00C131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19622E"/>
    <w:rPr>
      <w:color w:val="0000FF" w:themeColor="hyperlink"/>
      <w:u w:val="single"/>
    </w:rPr>
  </w:style>
  <w:style w:type="paragraph" w:styleId="Nessunaspaziatura">
    <w:name w:val="No Spacing"/>
    <w:aliases w:val="Alex"/>
    <w:link w:val="NessunaspaziaturaCarattere"/>
    <w:uiPriority w:val="1"/>
    <w:qFormat/>
    <w:rsid w:val="00296408"/>
    <w:pPr>
      <w:spacing w:after="0" w:line="240" w:lineRule="auto"/>
    </w:pPr>
  </w:style>
  <w:style w:type="character" w:customStyle="1" w:styleId="NessunaspaziaturaCarattere">
    <w:name w:val="Nessuna spaziatura Carattere"/>
    <w:aliases w:val="Alex Carattere"/>
    <w:link w:val="Nessunaspaziatura"/>
    <w:uiPriority w:val="1"/>
    <w:locked/>
    <w:rsid w:val="002964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19622E"/>
    <w:rPr>
      <w:color w:val="0000FF" w:themeColor="hyperlink"/>
      <w:u w:val="single"/>
    </w:rPr>
  </w:style>
  <w:style w:type="paragraph" w:styleId="Nessunaspaziatura">
    <w:name w:val="No Spacing"/>
    <w:aliases w:val="Alex"/>
    <w:link w:val="NessunaspaziaturaCarattere"/>
    <w:uiPriority w:val="1"/>
    <w:qFormat/>
    <w:rsid w:val="00296408"/>
    <w:pPr>
      <w:spacing w:after="0" w:line="240" w:lineRule="auto"/>
    </w:pPr>
  </w:style>
  <w:style w:type="character" w:customStyle="1" w:styleId="NessunaspaziaturaCarattere">
    <w:name w:val="Nessuna spaziatura Carattere"/>
    <w:aliases w:val="Alex Carattere"/>
    <w:link w:val="Nessunaspaziatura"/>
    <w:uiPriority w:val="1"/>
    <w:locked/>
    <w:rsid w:val="00296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32</Pages>
  <Words>17346</Words>
  <Characters>98874</Characters>
  <Application>Microsoft Office Word</Application>
  <DocSecurity>0</DocSecurity>
  <Lines>823</Lines>
  <Paragraphs>231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Zauri</dc:creator>
  <cp:lastModifiedBy>Rita Zauri</cp:lastModifiedBy>
  <cp:revision>2</cp:revision>
  <dcterms:created xsi:type="dcterms:W3CDTF">2017-04-10T08:33:00Z</dcterms:created>
  <dcterms:modified xsi:type="dcterms:W3CDTF">2017-04-10T10:55:00Z</dcterms:modified>
</cp:coreProperties>
</file>