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2776" w14:textId="28326308" w:rsidR="00E758A7" w:rsidRDefault="009969E7" w:rsidP="00E758A7">
      <w:r>
        <w:t>IL SUV CHE CORRE NELLE COMPETIZIONI ORA VA A IDROGENO</w:t>
      </w:r>
      <w:r w:rsidR="00E758A7">
        <w:t>.</w:t>
      </w:r>
    </w:p>
    <w:p w14:paraId="28F6F811" w14:textId="07584E54" w:rsidR="0082613A" w:rsidRPr="00DB5386" w:rsidRDefault="0082613A" w:rsidP="00EC3E7F"/>
    <w:p w14:paraId="1996744D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  <w:r w:rsidRPr="00DB5386">
        <w:rPr>
          <w:rFonts w:hAnsi="Arial" w:cs="Times New Roman"/>
          <w:color w:val="auto"/>
          <w:sz w:val="24"/>
          <w:szCs w:val="24"/>
          <w:lang w:eastAsia="zh-CN"/>
        </w:rPr>
        <w:t>Di Carlo Sist.</w:t>
      </w:r>
    </w:p>
    <w:p w14:paraId="3BF86319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</w:p>
    <w:p w14:paraId="42FE879B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  <w:r w:rsidRPr="00DB5386">
        <w:rPr>
          <w:rFonts w:ascii="Arial" w:hAnsi="Arial" w:cs="Times New Roman"/>
          <w:color w:val="auto"/>
        </w:rPr>
        <w:t xml:space="preserve">Notizie da Hardware Upgrade - Il Sito Italiano sulla Tecnologia, </w:t>
      </w:r>
      <w:hyperlink r:id="rId5" w:history="1">
        <w:r w:rsidRPr="00DB5386">
          <w:rPr>
            <w:rStyle w:val="Collegamentoipertestuale"/>
            <w:rFonts w:ascii="Arial" w:hAnsi="Arial" w:cs="Times New Roman"/>
            <w:color w:val="auto"/>
          </w:rPr>
          <w:t>https://www.hwupgrade.it/</w:t>
        </w:r>
      </w:hyperlink>
    </w:p>
    <w:p w14:paraId="39A510C3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</w:p>
    <w:p w14:paraId="61C1A070" w14:textId="604CDC3D" w:rsidR="009324FB" w:rsidRPr="00DB5386" w:rsidRDefault="009324FB" w:rsidP="00EC3E7F"/>
    <w:p w14:paraId="0E094AD1" w14:textId="77777777" w:rsidR="009969E7" w:rsidRDefault="009969E7" w:rsidP="009969E7">
      <w:r>
        <w:t>Glickenhaus sfida i fuoristrada di Ford e Tesla: meglio l'idrogeno dell'elettrico con batterie.</w:t>
      </w:r>
    </w:p>
    <w:p w14:paraId="6DF76927" w14:textId="77777777" w:rsidR="003227B8" w:rsidRDefault="003227B8" w:rsidP="009969E7"/>
    <w:p w14:paraId="1587E887" w14:textId="4547C904" w:rsidR="009969E7" w:rsidRDefault="009969E7" w:rsidP="009969E7">
      <w:r>
        <w:t>20 maggio 2021</w:t>
      </w:r>
    </w:p>
    <w:p w14:paraId="1456D0D9" w14:textId="77777777" w:rsidR="003227B8" w:rsidRDefault="003227B8" w:rsidP="009969E7"/>
    <w:p w14:paraId="19F04A27" w14:textId="478A010B" w:rsidR="009969E7" w:rsidRDefault="009969E7" w:rsidP="009969E7">
      <w:r>
        <w:t>James Glickenhaus ha lanciato (l'amichevole) sfida ai pickup di Ford e Tesla che utilizzano le batterie per l'alimentazione: il suo SCG Boot che funzionerà a celle a combustibile alimentate a idrogeno è pronto a cambiare il mercato.</w:t>
      </w:r>
    </w:p>
    <w:p w14:paraId="32597C1B" w14:textId="77777777" w:rsidR="009969E7" w:rsidRDefault="009969E7" w:rsidP="009969E7"/>
    <w:p w14:paraId="2DFAEBA8" w14:textId="77777777" w:rsidR="009969E7" w:rsidRDefault="009969E7" w:rsidP="009969E7">
      <w:r>
        <w:t>Ford F-150 Lightning è il nuovo pickup elettrico che la società statunitense ha lanciato ufficialmente sul mercato. Questa soluzione dovrebbe rivaleggiare con modelli come il Tesla Cybertruck ma anche con i nuovi fuoristrada che Toyota presenterà in futuro. Ma non tutti pensano che l'elettrico con batteria sarà la svolta e tra questi c'è Glickenhaus.</w:t>
      </w:r>
    </w:p>
    <w:p w14:paraId="0E2F4953" w14:textId="77777777" w:rsidR="009969E7" w:rsidRDefault="009969E7" w:rsidP="009969E7"/>
    <w:p w14:paraId="471CBEF5" w14:textId="77777777" w:rsidR="009969E7" w:rsidRDefault="009969E7" w:rsidP="009969E7">
      <w:r>
        <w:t>Per chi non lo conoscesse, Glickenhaus è un produttore cinematografico con la passione per le automobili, tanto da avere una collezione invidiabile (per esempio possiede la one-off Ferrari P4/5 su base Ferrari Enzo). Ma non solo! Da qualche anno, attraverso la SCG realizza automobili per le competizioni di durata e la sua intenzione è di vincere la 24 ore di Le Mans con la sua hypercar 007 LMH.</w:t>
      </w:r>
    </w:p>
    <w:p w14:paraId="34D6939F" w14:textId="77777777" w:rsidR="009969E7" w:rsidRDefault="009969E7" w:rsidP="009969E7"/>
    <w:p w14:paraId="26EA13B4" w14:textId="77777777" w:rsidR="009969E7" w:rsidRDefault="009969E7" w:rsidP="009969E7">
      <w:r>
        <w:t>[continua]</w:t>
      </w:r>
    </w:p>
    <w:p w14:paraId="7D02AB2A" w14:textId="77777777" w:rsidR="009969E7" w:rsidRDefault="009969E7" w:rsidP="009969E7"/>
    <w:p w14:paraId="1E371D5E" w14:textId="13B997A4" w:rsidR="00385E37" w:rsidRDefault="009969E7" w:rsidP="00385E37">
      <w:r>
        <w:t>https://auto.hwupgrade.it/news/tecnologia/glickenhaus-sfida-i-fuoristrada-di-ford-e-tesla-</w:t>
      </w:r>
      <w:bookmarkStart w:id="0" w:name="_GoBack"/>
      <w:bookmarkEnd w:id="0"/>
      <w:r>
        <w:t>meglio-l-idrogeno-dell-elettrico-con-batterie_97913.html</w:t>
      </w:r>
    </w:p>
    <w:sectPr w:rsidR="00385E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11"/>
    <w:rsid w:val="000A4294"/>
    <w:rsid w:val="000C32B4"/>
    <w:rsid w:val="002376D8"/>
    <w:rsid w:val="002F0A90"/>
    <w:rsid w:val="003227B8"/>
    <w:rsid w:val="00354D70"/>
    <w:rsid w:val="00385E37"/>
    <w:rsid w:val="00386B5D"/>
    <w:rsid w:val="004535B5"/>
    <w:rsid w:val="00457A0D"/>
    <w:rsid w:val="004E0FB4"/>
    <w:rsid w:val="005031B2"/>
    <w:rsid w:val="005F2A11"/>
    <w:rsid w:val="007969A9"/>
    <w:rsid w:val="007E1D99"/>
    <w:rsid w:val="007E5DF0"/>
    <w:rsid w:val="0082613A"/>
    <w:rsid w:val="008A0FDE"/>
    <w:rsid w:val="008F65C8"/>
    <w:rsid w:val="009324FB"/>
    <w:rsid w:val="00973DD7"/>
    <w:rsid w:val="009969E7"/>
    <w:rsid w:val="00B6558C"/>
    <w:rsid w:val="00CF6BF1"/>
    <w:rsid w:val="00D41639"/>
    <w:rsid w:val="00DB5386"/>
    <w:rsid w:val="00E33770"/>
    <w:rsid w:val="00E73DC6"/>
    <w:rsid w:val="00E758A7"/>
    <w:rsid w:val="00EC3E7F"/>
    <w:rsid w:val="00ED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CA0"/>
  <w15:chartTrackingRefBased/>
  <w15:docId w15:val="{37591EBA-85C3-49C2-BECE-D7005E3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758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324FB"/>
    <w:rPr>
      <w:color w:val="0563C1" w:themeColor="hyperlink"/>
      <w:u w:val="single"/>
    </w:rPr>
  </w:style>
  <w:style w:type="paragraph" w:customStyle="1" w:styleId="Predefinito">
    <w:name w:val="Predefinito"/>
    <w:rsid w:val="009324FB"/>
    <w:pPr>
      <w:widowControl w:val="0"/>
      <w:autoSpaceDN w:val="0"/>
      <w:adjustRightInd w:val="0"/>
      <w:spacing w:after="200" w:line="276" w:lineRule="auto"/>
    </w:pPr>
    <w:rPr>
      <w:rFonts w:eastAsia="Times New Roman" w:hAnsi="Liberation Serif" w:cs="Arial"/>
      <w:color w:val="000000"/>
      <w:kern w:val="2"/>
      <w:sz w:val="20"/>
      <w:szCs w:val="20"/>
      <w:lang w:eastAsia="it-IT" w:bidi="hi-IN"/>
    </w:rPr>
  </w:style>
  <w:style w:type="paragraph" w:customStyle="1" w:styleId="Corpodeltesto">
    <w:name w:val="Corpo del testo"/>
    <w:basedOn w:val="Predefinito"/>
    <w:uiPriority w:val="99"/>
    <w:rsid w:val="009324FB"/>
    <w:pPr>
      <w:autoSpaceDE w:val="0"/>
      <w:spacing w:after="140" w:line="288" w:lineRule="auto"/>
    </w:pPr>
    <w:rPr>
      <w:rFonts w:asci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hwupgra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A8404-5277-446C-88EA-03BD4909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Utente</cp:lastModifiedBy>
  <cp:revision>4</cp:revision>
  <dcterms:created xsi:type="dcterms:W3CDTF">2021-06-13T14:49:00Z</dcterms:created>
  <dcterms:modified xsi:type="dcterms:W3CDTF">2021-08-20T12:00:00Z</dcterms:modified>
</cp:coreProperties>
</file>