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FB0" w:rsidRPr="007D7FB0" w:rsidRDefault="007D7FB0" w:rsidP="007D7FB0">
      <w:pPr>
        <w:spacing w:after="0" w:line="240" w:lineRule="auto"/>
        <w:contextualSpacing/>
        <w:jc w:val="center"/>
        <w:rPr>
          <w:rFonts w:ascii="Calibri" w:eastAsia="Calibri" w:hAnsi="Calibri" w:cs="Times New Roman"/>
          <w:b/>
          <w:caps/>
          <w:sz w:val="28"/>
          <w:szCs w:val="28"/>
        </w:rPr>
      </w:pPr>
      <w:r w:rsidRPr="007D7FB0">
        <w:rPr>
          <w:rFonts w:ascii="Calibri" w:eastAsia="Calibri" w:hAnsi="Calibri" w:cs="Times New Roman"/>
          <w:b/>
          <w:caps/>
          <w:sz w:val="28"/>
          <w:szCs w:val="28"/>
        </w:rPr>
        <w:t>XXIV Congresso Nazionale UICI</w:t>
      </w:r>
    </w:p>
    <w:p w:rsidR="007D7FB0" w:rsidRPr="007D7FB0" w:rsidRDefault="007D7FB0" w:rsidP="007D7FB0">
      <w:pPr>
        <w:spacing w:after="0" w:line="240" w:lineRule="auto"/>
        <w:contextualSpacing/>
        <w:jc w:val="center"/>
        <w:rPr>
          <w:rFonts w:ascii="Calibri" w:eastAsia="Calibri" w:hAnsi="Calibri" w:cs="Times New Roman"/>
          <w:b/>
          <w:caps/>
        </w:rPr>
      </w:pPr>
    </w:p>
    <w:p w:rsidR="007D7FB0" w:rsidRPr="007D7FB0" w:rsidRDefault="007D7FB0" w:rsidP="007D7FB0">
      <w:pPr>
        <w:spacing w:after="0" w:line="240" w:lineRule="auto"/>
        <w:contextualSpacing/>
        <w:jc w:val="center"/>
        <w:rPr>
          <w:rFonts w:ascii="Calibri" w:eastAsia="Calibri" w:hAnsi="Calibri" w:cs="Times New Roman"/>
          <w:b/>
          <w:caps/>
        </w:rPr>
      </w:pPr>
    </w:p>
    <w:p w:rsidR="006D46AB" w:rsidRDefault="007D7FB0" w:rsidP="007D7FB0">
      <w:pPr>
        <w:spacing w:after="0" w:line="240" w:lineRule="auto"/>
        <w:contextualSpacing/>
        <w:jc w:val="center"/>
        <w:rPr>
          <w:rFonts w:ascii="Calibri" w:eastAsia="Calibri" w:hAnsi="Calibri" w:cs="Times New Roman"/>
          <w:b/>
          <w:caps/>
          <w:sz w:val="24"/>
          <w:szCs w:val="24"/>
        </w:rPr>
      </w:pPr>
      <w:r w:rsidRPr="007D7FB0">
        <w:rPr>
          <w:rFonts w:ascii="Calibri" w:eastAsia="Calibri" w:hAnsi="Calibri" w:cs="Times New Roman"/>
          <w:b/>
          <w:caps/>
          <w:sz w:val="24"/>
          <w:szCs w:val="24"/>
        </w:rPr>
        <w:t xml:space="preserve">III Seminario Tematico </w:t>
      </w:r>
    </w:p>
    <w:p w:rsidR="006D46AB" w:rsidRDefault="006D46AB" w:rsidP="007D7FB0">
      <w:pPr>
        <w:spacing w:after="0" w:line="240" w:lineRule="auto"/>
        <w:contextualSpacing/>
        <w:jc w:val="center"/>
        <w:rPr>
          <w:rFonts w:ascii="Calibri" w:eastAsia="Calibri" w:hAnsi="Calibri" w:cs="Times New Roman"/>
          <w:b/>
          <w:caps/>
          <w:sz w:val="24"/>
          <w:szCs w:val="24"/>
        </w:rPr>
      </w:pPr>
    </w:p>
    <w:p w:rsidR="007D7FB0" w:rsidRPr="007D7FB0" w:rsidRDefault="007D7FB0" w:rsidP="007D7FB0">
      <w:pPr>
        <w:spacing w:after="0" w:line="240" w:lineRule="auto"/>
        <w:contextualSpacing/>
        <w:jc w:val="center"/>
        <w:rPr>
          <w:rFonts w:ascii="Calibri" w:eastAsia="Calibri" w:hAnsi="Calibri" w:cs="Times New Roman"/>
          <w:b/>
        </w:rPr>
      </w:pPr>
      <w:r w:rsidRPr="007D7FB0">
        <w:rPr>
          <w:rFonts w:ascii="Calibri" w:eastAsia="Calibri" w:hAnsi="Calibri" w:cs="Times New Roman"/>
          <w:b/>
        </w:rPr>
        <w:t>13 ottobre 2020</w:t>
      </w:r>
      <w:r w:rsidR="006D46AB">
        <w:rPr>
          <w:rFonts w:ascii="Calibri" w:eastAsia="Calibri" w:hAnsi="Calibri" w:cs="Times New Roman"/>
          <w:b/>
        </w:rPr>
        <w:t xml:space="preserve"> </w:t>
      </w:r>
    </w:p>
    <w:p w:rsidR="007D7FB0" w:rsidRPr="007D7FB0" w:rsidRDefault="007D7FB0" w:rsidP="007D7FB0">
      <w:pPr>
        <w:spacing w:after="0" w:line="240" w:lineRule="auto"/>
        <w:contextualSpacing/>
        <w:jc w:val="center"/>
        <w:rPr>
          <w:rFonts w:ascii="Calibri" w:eastAsia="Calibri" w:hAnsi="Calibri" w:cs="Times New Roman"/>
          <w:b/>
        </w:rPr>
      </w:pPr>
    </w:p>
    <w:p w:rsidR="007D7FB0" w:rsidRPr="007D7FB0" w:rsidRDefault="007D7FB0" w:rsidP="007D7FB0">
      <w:pPr>
        <w:spacing w:after="0" w:line="240" w:lineRule="auto"/>
        <w:contextualSpacing/>
        <w:jc w:val="center"/>
        <w:rPr>
          <w:rFonts w:ascii="Calibri" w:eastAsia="Calibri" w:hAnsi="Calibri" w:cs="Times New Roman"/>
          <w:b/>
        </w:rPr>
      </w:pPr>
      <w:r w:rsidRPr="007D7FB0">
        <w:rPr>
          <w:rFonts w:ascii="Calibri" w:eastAsia="Calibri" w:hAnsi="Calibri" w:cs="Times New Roman"/>
          <w:b/>
        </w:rPr>
        <w:t>Coordinatore: Giovanni Taverna</w:t>
      </w:r>
    </w:p>
    <w:p w:rsidR="007D7FB0" w:rsidRPr="007D7FB0" w:rsidRDefault="007D7FB0" w:rsidP="007D7FB0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</w:p>
    <w:p w:rsidR="007D7FB0" w:rsidRPr="007D7FB0" w:rsidRDefault="007D7FB0" w:rsidP="007D7FB0">
      <w:pPr>
        <w:spacing w:after="0" w:line="240" w:lineRule="auto"/>
        <w:ind w:left="-567" w:right="-568"/>
        <w:jc w:val="center"/>
        <w:rPr>
          <w:rFonts w:ascii="Calibri" w:eastAsia="Calibri" w:hAnsi="Calibri" w:cs="Times New Roman"/>
          <w:sz w:val="20"/>
          <w:szCs w:val="20"/>
        </w:rPr>
      </w:pPr>
      <w:r w:rsidRPr="007D7FB0">
        <w:rPr>
          <w:rFonts w:ascii="Calibri" w:eastAsia="Calibri" w:hAnsi="Calibri" w:cs="Times New Roman"/>
          <w:b/>
        </w:rPr>
        <w:t xml:space="preserve">Relatrice: Stefania Mazza - </w:t>
      </w:r>
      <w:r w:rsidRPr="007D7FB0">
        <w:rPr>
          <w:rFonts w:ascii="Calibri" w:eastAsia="Calibri" w:hAnsi="Calibri" w:cs="Times New Roman"/>
          <w:sz w:val="20"/>
          <w:szCs w:val="20"/>
        </w:rPr>
        <w:t>Facoltà di Scienze della Formazione - Università Cattolica del Sacro Cuore -  Sede di Piacenza</w:t>
      </w:r>
    </w:p>
    <w:p w:rsidR="000C25F7" w:rsidRPr="006D46AB" w:rsidRDefault="000C25F7" w:rsidP="000C25F7">
      <w:pPr>
        <w:rPr>
          <w:b/>
        </w:rPr>
      </w:pPr>
    </w:p>
    <w:p w:rsidR="007D7FB0" w:rsidRPr="006D46AB" w:rsidRDefault="006D46AB" w:rsidP="006D46AB">
      <w:pPr>
        <w:jc w:val="center"/>
        <w:rPr>
          <w:b/>
        </w:rPr>
      </w:pPr>
      <w:r w:rsidRPr="006D46AB">
        <w:rPr>
          <w:b/>
        </w:rPr>
        <w:t>PROPOSTE</w:t>
      </w:r>
    </w:p>
    <w:p w:rsidR="006D46AB" w:rsidRDefault="006D46AB" w:rsidP="006D46AB">
      <w:pPr>
        <w:jc w:val="center"/>
      </w:pPr>
    </w:p>
    <w:p w:rsidR="006D46AB" w:rsidRDefault="006D46AB" w:rsidP="006D46AB">
      <w:pPr>
        <w:jc w:val="center"/>
      </w:pPr>
      <w:bookmarkStart w:id="0" w:name="_GoBack"/>
      <w:bookmarkEnd w:id="0"/>
    </w:p>
    <w:p w:rsidR="000C25F7" w:rsidRDefault="007D7FB0" w:rsidP="000C25F7">
      <w:r>
        <w:t xml:space="preserve">Avvertenza: </w:t>
      </w:r>
      <w:r w:rsidR="000C25F7">
        <w:t>Trattandosi di diversi temi, i</w:t>
      </w:r>
      <w:r>
        <w:t>l materiale da sottoporre alle Commissioni C</w:t>
      </w:r>
      <w:r w:rsidR="000C25F7">
        <w:t xml:space="preserve">ongressuali </w:t>
      </w:r>
      <w:r>
        <w:t>è raccolto</w:t>
      </w:r>
      <w:r w:rsidR="000C25F7">
        <w:t xml:space="preserve"> in paragrafi specifici per ciascun tema.</w:t>
      </w:r>
    </w:p>
    <w:p w:rsidR="000C25F7" w:rsidRDefault="000C25F7" w:rsidP="000C25F7"/>
    <w:p w:rsidR="00823EE9" w:rsidRDefault="000C25F7" w:rsidP="007D7FB0">
      <w:pPr>
        <w:pStyle w:val="Paragrafoelenco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b/>
          <w:caps/>
        </w:rPr>
      </w:pPr>
      <w:r w:rsidRPr="007D7FB0">
        <w:rPr>
          <w:b/>
          <w:caps/>
        </w:rPr>
        <w:t xml:space="preserve">Organizzazione territoriale  </w:t>
      </w:r>
    </w:p>
    <w:p w:rsidR="007D7FB0" w:rsidRPr="007D7FB0" w:rsidRDefault="007D7FB0" w:rsidP="007D7FB0">
      <w:pPr>
        <w:pStyle w:val="Paragrafoelenco"/>
        <w:spacing w:after="0" w:line="240" w:lineRule="auto"/>
        <w:ind w:left="0"/>
        <w:rPr>
          <w:b/>
          <w:caps/>
        </w:rPr>
      </w:pPr>
    </w:p>
    <w:p w:rsidR="00823EE9" w:rsidRDefault="007D7FB0" w:rsidP="007D7FB0">
      <w:pPr>
        <w:pStyle w:val="Paragrafoelenco"/>
        <w:numPr>
          <w:ilvl w:val="0"/>
          <w:numId w:val="5"/>
        </w:numPr>
        <w:spacing w:after="0" w:line="240" w:lineRule="auto"/>
        <w:ind w:left="360"/>
        <w:jc w:val="both"/>
      </w:pPr>
      <w:r>
        <w:t>Attivare iniziative rivolte a Soci e D</w:t>
      </w:r>
      <w:r w:rsidR="00823EE9">
        <w:t>irigenti atte ad incentivare la motivazione di ciascuno a ricoprire il proprio ruolo e lo spirito d’iniziativa</w:t>
      </w:r>
    </w:p>
    <w:p w:rsidR="007D7FB0" w:rsidRDefault="007D7FB0" w:rsidP="007D7FB0">
      <w:pPr>
        <w:pStyle w:val="Paragrafoelenco"/>
        <w:spacing w:after="0" w:line="240" w:lineRule="auto"/>
        <w:ind w:left="360"/>
        <w:jc w:val="both"/>
      </w:pPr>
    </w:p>
    <w:p w:rsidR="00823EE9" w:rsidRDefault="007D7FB0" w:rsidP="007D7FB0">
      <w:pPr>
        <w:pStyle w:val="Testonormale"/>
        <w:numPr>
          <w:ilvl w:val="0"/>
          <w:numId w:val="5"/>
        </w:numPr>
        <w:ind w:left="360"/>
        <w:jc w:val="both"/>
      </w:pPr>
      <w:r>
        <w:t>Proporre al Consiglio Nazionale l’istituzione di C</w:t>
      </w:r>
      <w:r w:rsidR="001402C9">
        <w:t xml:space="preserve">ommissioni di studio e di lavoro in rapporto alle necessità di approfondimento e realizzazione dei mandati congressuali, indicando i </w:t>
      </w:r>
      <w:r>
        <w:t>C</w:t>
      </w:r>
      <w:r w:rsidR="001402C9">
        <w:t>oordinatori</w:t>
      </w:r>
    </w:p>
    <w:p w:rsidR="007D7FB0" w:rsidRDefault="007D7FB0" w:rsidP="007D7FB0">
      <w:pPr>
        <w:pStyle w:val="Testonormale"/>
        <w:jc w:val="both"/>
      </w:pPr>
    </w:p>
    <w:p w:rsidR="007D7FB0" w:rsidRDefault="007D7FB0" w:rsidP="007D7FB0">
      <w:pPr>
        <w:pStyle w:val="Testonormale"/>
        <w:numPr>
          <w:ilvl w:val="0"/>
          <w:numId w:val="5"/>
        </w:numPr>
        <w:ind w:left="426" w:hanging="426"/>
        <w:jc w:val="both"/>
      </w:pPr>
      <w:r>
        <w:t>P</w:t>
      </w:r>
      <w:r w:rsidR="001402C9">
        <w:t>roporre la realizzazione d</w:t>
      </w:r>
      <w:r>
        <w:t>i attività che consentano alle Sezioni T</w:t>
      </w:r>
      <w:r w:rsidR="001402C9">
        <w:t>er</w:t>
      </w:r>
      <w:r w:rsidR="00E76DDB">
        <w:t>r</w:t>
      </w:r>
      <w:r>
        <w:t>itoriali e ai Consigli R</w:t>
      </w:r>
      <w:r w:rsidR="001402C9">
        <w:t>egionali di approfondire e conoscere le problematiche e le conseguenti soluzioni ai problemi di conduzione della vita associativa e di accrescimento della loro rappresentatività sul territorio di competen</w:t>
      </w:r>
      <w:r>
        <w:t>za e di sostenibilità economica</w:t>
      </w:r>
    </w:p>
    <w:p w:rsidR="007D7FB0" w:rsidRDefault="007D7FB0" w:rsidP="007D7FB0">
      <w:pPr>
        <w:pStyle w:val="Paragrafoelenco"/>
        <w:spacing w:after="0" w:line="240" w:lineRule="auto"/>
        <w:jc w:val="both"/>
      </w:pPr>
    </w:p>
    <w:p w:rsidR="007D7FB0" w:rsidRDefault="007D7FB0" w:rsidP="00BB68B5">
      <w:pPr>
        <w:pStyle w:val="Testonormale"/>
        <w:numPr>
          <w:ilvl w:val="0"/>
          <w:numId w:val="5"/>
        </w:numPr>
        <w:ind w:left="426" w:hanging="426"/>
        <w:jc w:val="both"/>
      </w:pPr>
      <w:r>
        <w:t>M</w:t>
      </w:r>
      <w:r w:rsidR="00093E7D">
        <w:t xml:space="preserve">antenere e consolidare </w:t>
      </w:r>
      <w:r w:rsidR="0051265A">
        <w:t>le attività di</w:t>
      </w:r>
      <w:r>
        <w:t xml:space="preserve"> sostegno anche economico alle S</w:t>
      </w:r>
      <w:r w:rsidR="0051265A">
        <w:t>ezioni</w:t>
      </w:r>
      <w:r>
        <w:t xml:space="preserve"> </w:t>
      </w:r>
      <w:r w:rsidR="0051265A">
        <w:t>e fornire sostegno concreto alle a</w:t>
      </w:r>
      <w:r>
        <w:t>ttività di progettazione delle singole S</w:t>
      </w:r>
      <w:r w:rsidR="0051265A">
        <w:t>ezioni tramite un supporto nazionale o regionale</w:t>
      </w:r>
    </w:p>
    <w:p w:rsidR="007D7FB0" w:rsidRDefault="007D7FB0" w:rsidP="00BB68B5">
      <w:pPr>
        <w:pStyle w:val="Testonormale"/>
        <w:ind w:left="426"/>
        <w:jc w:val="both"/>
      </w:pPr>
    </w:p>
    <w:p w:rsidR="0051265A" w:rsidRDefault="007D7FB0" w:rsidP="00BB68B5">
      <w:pPr>
        <w:pStyle w:val="Testonormale"/>
        <w:numPr>
          <w:ilvl w:val="0"/>
          <w:numId w:val="5"/>
        </w:numPr>
        <w:ind w:left="426" w:hanging="426"/>
        <w:jc w:val="both"/>
      </w:pPr>
      <w:r>
        <w:t>C</w:t>
      </w:r>
      <w:r w:rsidR="0051265A">
        <w:t>ommissioni nazionali di lavoro magari meno numerose affidate come c</w:t>
      </w:r>
      <w:r>
        <w:t>oordinamento preferibilmente a C</w:t>
      </w:r>
      <w:r w:rsidR="0051265A">
        <w:t>onsiglieri nazionali con maggior disponibilità di tempo rispe</w:t>
      </w:r>
      <w:r>
        <w:t>tto ai Consiglieri di direzione</w:t>
      </w:r>
    </w:p>
    <w:p w:rsidR="00823EE9" w:rsidRDefault="00823EE9" w:rsidP="007D7FB0">
      <w:pPr>
        <w:spacing w:after="0" w:line="240" w:lineRule="auto"/>
        <w:jc w:val="both"/>
      </w:pPr>
    </w:p>
    <w:p w:rsidR="007D7FB0" w:rsidRDefault="007D7FB0" w:rsidP="007D7FB0">
      <w:pPr>
        <w:spacing w:after="0" w:line="240" w:lineRule="auto"/>
        <w:jc w:val="both"/>
      </w:pPr>
    </w:p>
    <w:p w:rsidR="000C25F7" w:rsidRDefault="007D7FB0" w:rsidP="007D7FB0">
      <w:pPr>
        <w:pStyle w:val="Paragrafoelenco"/>
        <w:numPr>
          <w:ilvl w:val="0"/>
          <w:numId w:val="1"/>
        </w:numPr>
        <w:spacing w:after="0" w:line="240" w:lineRule="auto"/>
        <w:ind w:left="426" w:hanging="426"/>
        <w:jc w:val="both"/>
        <w:rPr>
          <w:b/>
          <w:caps/>
        </w:rPr>
      </w:pPr>
      <w:r w:rsidRPr="007D7FB0">
        <w:rPr>
          <w:b/>
          <w:caps/>
        </w:rPr>
        <w:t>S</w:t>
      </w:r>
      <w:r w:rsidR="000C25F7" w:rsidRPr="007D7FB0">
        <w:rPr>
          <w:b/>
          <w:caps/>
        </w:rPr>
        <w:t xml:space="preserve">ervizi ai Soci </w:t>
      </w:r>
      <w:r w:rsidR="00175977" w:rsidRPr="007D7FB0">
        <w:rPr>
          <w:b/>
          <w:caps/>
        </w:rPr>
        <w:t>e servizio civile universale</w:t>
      </w:r>
    </w:p>
    <w:p w:rsidR="007D7FB0" w:rsidRPr="007D7FB0" w:rsidRDefault="007D7FB0" w:rsidP="007D7FB0">
      <w:pPr>
        <w:pStyle w:val="Paragrafoelenco"/>
        <w:spacing w:after="0" w:line="240" w:lineRule="auto"/>
        <w:ind w:left="426"/>
        <w:jc w:val="both"/>
        <w:rPr>
          <w:b/>
          <w:caps/>
        </w:rPr>
      </w:pPr>
    </w:p>
    <w:p w:rsidR="00093E7D" w:rsidRDefault="007D7FB0" w:rsidP="00BB68B5">
      <w:pPr>
        <w:pStyle w:val="Paragrafoelenco"/>
        <w:numPr>
          <w:ilvl w:val="0"/>
          <w:numId w:val="6"/>
        </w:numPr>
        <w:spacing w:after="0" w:line="240" w:lineRule="auto"/>
        <w:ind w:left="426" w:hanging="426"/>
        <w:jc w:val="both"/>
      </w:pPr>
      <w:r>
        <w:t>S</w:t>
      </w:r>
      <w:r w:rsidR="00093E7D">
        <w:t xml:space="preserve">alvaguardare la risorsa costituita dai </w:t>
      </w:r>
      <w:proofErr w:type="spellStart"/>
      <w:r w:rsidR="00093E7D">
        <w:t>ca</w:t>
      </w:r>
      <w:proofErr w:type="spellEnd"/>
      <w:r w:rsidR="00093E7D">
        <w:t>. 1500 volontari assegnati annualmente ed incrementare tale numero se possibile</w:t>
      </w:r>
    </w:p>
    <w:p w:rsidR="007D7FB0" w:rsidRDefault="007D7FB0" w:rsidP="00BB68B5">
      <w:pPr>
        <w:pStyle w:val="Paragrafoelenco"/>
        <w:spacing w:after="0" w:line="240" w:lineRule="auto"/>
        <w:ind w:left="426"/>
        <w:jc w:val="both"/>
      </w:pPr>
    </w:p>
    <w:p w:rsidR="00093E7D" w:rsidRDefault="007D7FB0" w:rsidP="00BB68B5">
      <w:pPr>
        <w:pStyle w:val="Paragrafoelenco"/>
        <w:numPr>
          <w:ilvl w:val="0"/>
          <w:numId w:val="6"/>
        </w:numPr>
        <w:spacing w:after="0" w:line="240" w:lineRule="auto"/>
        <w:ind w:left="426" w:hanging="426"/>
        <w:jc w:val="both"/>
      </w:pPr>
      <w:r>
        <w:t>R</w:t>
      </w:r>
      <w:r w:rsidR="00093E7D">
        <w:t>ichiedere una maggior flessibilità del servizio tramite la modifica della normativa vigente</w:t>
      </w:r>
    </w:p>
    <w:p w:rsidR="007D7FB0" w:rsidRDefault="007D7FB0" w:rsidP="00BB68B5">
      <w:pPr>
        <w:pStyle w:val="Paragrafoelenco"/>
        <w:jc w:val="both"/>
      </w:pPr>
    </w:p>
    <w:p w:rsidR="0051265A" w:rsidRDefault="007D7FB0" w:rsidP="00BB68B5">
      <w:pPr>
        <w:pStyle w:val="Paragrafoelenco"/>
        <w:numPr>
          <w:ilvl w:val="0"/>
          <w:numId w:val="6"/>
        </w:numPr>
        <w:spacing w:after="0" w:line="240" w:lineRule="auto"/>
        <w:ind w:left="426" w:hanging="426"/>
        <w:jc w:val="both"/>
      </w:pPr>
      <w:r>
        <w:t>I</w:t>
      </w:r>
      <w:r w:rsidR="0051265A">
        <w:t>nserire nei progetti anche attività diverse da quelle usuali, in campo culturale, sociale</w:t>
      </w:r>
      <w:r>
        <w:t>, eccetera</w:t>
      </w:r>
    </w:p>
    <w:p w:rsidR="007D7FB0" w:rsidRDefault="007D7FB0" w:rsidP="00BB68B5">
      <w:pPr>
        <w:pStyle w:val="Paragrafoelenco"/>
        <w:jc w:val="both"/>
      </w:pPr>
    </w:p>
    <w:p w:rsidR="00093E7D" w:rsidRDefault="007D7FB0" w:rsidP="00BB68B5">
      <w:pPr>
        <w:pStyle w:val="Paragrafoelenco"/>
        <w:numPr>
          <w:ilvl w:val="0"/>
          <w:numId w:val="6"/>
        </w:numPr>
        <w:spacing w:after="0" w:line="240" w:lineRule="auto"/>
        <w:ind w:left="426" w:hanging="426"/>
        <w:jc w:val="both"/>
      </w:pPr>
      <w:r>
        <w:t>F</w:t>
      </w:r>
      <w:r w:rsidR="00093E7D">
        <w:t xml:space="preserve">ormazione anche minima degli utilizzatori che devono rendersi conto che il SCU ha lo scopo di </w:t>
      </w:r>
      <w:r w:rsidR="00E76DDB">
        <w:t>f</w:t>
      </w:r>
      <w:r>
        <w:t>ormare i V</w:t>
      </w:r>
      <w:r w:rsidR="00093E7D">
        <w:t xml:space="preserve">olontari alla cittadinanza solidale più che quella di fornire semplicemente servizi alla </w:t>
      </w:r>
      <w:r w:rsidR="0051265A">
        <w:t>p</w:t>
      </w:r>
      <w:r>
        <w:t>ersona</w:t>
      </w:r>
    </w:p>
    <w:p w:rsidR="007D7FB0" w:rsidRDefault="007D7FB0" w:rsidP="00BB68B5">
      <w:pPr>
        <w:pStyle w:val="Paragrafoelenco"/>
        <w:jc w:val="both"/>
      </w:pPr>
    </w:p>
    <w:p w:rsidR="007D7FB0" w:rsidRDefault="007D7FB0" w:rsidP="007D7FB0">
      <w:pPr>
        <w:pStyle w:val="Paragrafoelenco"/>
        <w:spacing w:after="0" w:line="240" w:lineRule="auto"/>
        <w:ind w:left="426"/>
        <w:jc w:val="both"/>
      </w:pPr>
    </w:p>
    <w:p w:rsidR="007D7FB0" w:rsidRPr="007D7FB0" w:rsidRDefault="007D7FB0" w:rsidP="007D7FB0">
      <w:pPr>
        <w:pStyle w:val="Paragrafoelenco"/>
        <w:rPr>
          <w:b/>
          <w:caps/>
        </w:rPr>
      </w:pPr>
    </w:p>
    <w:p w:rsidR="0051265A" w:rsidRDefault="0051265A" w:rsidP="007D7FB0">
      <w:pPr>
        <w:pStyle w:val="Paragrafoelenco"/>
        <w:numPr>
          <w:ilvl w:val="0"/>
          <w:numId w:val="1"/>
        </w:numPr>
        <w:spacing w:after="0" w:line="240" w:lineRule="auto"/>
        <w:ind w:left="426" w:hanging="426"/>
        <w:rPr>
          <w:b/>
          <w:caps/>
        </w:rPr>
      </w:pPr>
      <w:r w:rsidRPr="007D7FB0">
        <w:rPr>
          <w:b/>
          <w:caps/>
        </w:rPr>
        <w:t>Patrimonio</w:t>
      </w:r>
    </w:p>
    <w:p w:rsidR="00BB68B5" w:rsidRPr="00BB68B5" w:rsidRDefault="00BB68B5" w:rsidP="00BB68B5">
      <w:pPr>
        <w:spacing w:after="0" w:line="240" w:lineRule="auto"/>
        <w:rPr>
          <w:b/>
          <w:caps/>
        </w:rPr>
      </w:pPr>
    </w:p>
    <w:p w:rsidR="0051265A" w:rsidRDefault="00BB68B5" w:rsidP="00BB68B5">
      <w:pPr>
        <w:pStyle w:val="Paragrafoelenco"/>
        <w:numPr>
          <w:ilvl w:val="0"/>
          <w:numId w:val="7"/>
        </w:numPr>
        <w:spacing w:after="0" w:line="240" w:lineRule="auto"/>
      </w:pPr>
      <w:r>
        <w:t>Qualora venga approvata dal C</w:t>
      </w:r>
      <w:r w:rsidR="0029162D">
        <w:t xml:space="preserve">ongresso la modifica statutaria stabilente la mera “possibilità” di </w:t>
      </w:r>
    </w:p>
    <w:p w:rsidR="0051265A" w:rsidRDefault="00BB68B5" w:rsidP="00BB68B5">
      <w:pPr>
        <w:spacing w:after="0" w:line="240" w:lineRule="auto"/>
        <w:ind w:left="360"/>
      </w:pPr>
      <w:r>
        <w:t>creare una F</w:t>
      </w:r>
      <w:r w:rsidR="0029162D">
        <w:t>ondazione che si occupi del patrimo</w:t>
      </w:r>
      <w:r>
        <w:t>nio, proporre la nomina di una C</w:t>
      </w:r>
      <w:r w:rsidR="0029162D">
        <w:t>ommissione di esperti in materia che inizi ad esaminare gli aspetti positivi e ne</w:t>
      </w:r>
      <w:r>
        <w:t>gativi di una gestione tramite F</w:t>
      </w:r>
      <w:r w:rsidR="0029162D">
        <w:t xml:space="preserve">ondazione, sia dal punto di vista fiscale che dal punto di vista dello scopo economico, dato che la massima parte del </w:t>
      </w:r>
      <w:r>
        <w:t>patrimonio è costituita dalle Sedi Sezionali</w:t>
      </w:r>
    </w:p>
    <w:p w:rsidR="00BB68B5" w:rsidRDefault="00BB68B5" w:rsidP="00BB68B5">
      <w:pPr>
        <w:spacing w:after="0" w:line="240" w:lineRule="auto"/>
        <w:ind w:left="360"/>
      </w:pPr>
    </w:p>
    <w:p w:rsidR="0029162D" w:rsidRDefault="00BB68B5" w:rsidP="00BB68B5">
      <w:pPr>
        <w:pStyle w:val="Paragrafoelenco"/>
        <w:numPr>
          <w:ilvl w:val="0"/>
          <w:numId w:val="7"/>
        </w:numPr>
        <w:spacing w:after="0" w:line="240" w:lineRule="auto"/>
      </w:pPr>
      <w:r>
        <w:t>P</w:t>
      </w:r>
      <w:r w:rsidR="0029162D">
        <w:t>roseguire una attenta ricognizione del patrimonio esistente con particolare riguardo al valore realistico</w:t>
      </w:r>
      <w:r>
        <w:t>,</w:t>
      </w:r>
      <w:r w:rsidR="0029162D">
        <w:t xml:space="preserve"> al costo della gestione e dei ricavati </w:t>
      </w:r>
    </w:p>
    <w:p w:rsidR="0029162D" w:rsidRDefault="0029162D" w:rsidP="007D7FB0">
      <w:pPr>
        <w:spacing w:after="0" w:line="240" w:lineRule="auto"/>
      </w:pPr>
    </w:p>
    <w:p w:rsidR="00BB68B5" w:rsidRDefault="00BB68B5" w:rsidP="007D7FB0">
      <w:pPr>
        <w:spacing w:after="0" w:line="240" w:lineRule="auto"/>
      </w:pPr>
    </w:p>
    <w:p w:rsidR="0029162D" w:rsidRDefault="0029162D" w:rsidP="00BB68B5">
      <w:pPr>
        <w:pStyle w:val="Paragrafoelenco"/>
        <w:numPr>
          <w:ilvl w:val="0"/>
          <w:numId w:val="1"/>
        </w:numPr>
        <w:spacing w:after="0" w:line="240" w:lineRule="auto"/>
        <w:ind w:left="426" w:hanging="426"/>
        <w:rPr>
          <w:b/>
          <w:caps/>
        </w:rPr>
      </w:pPr>
      <w:r w:rsidRPr="00BB68B5">
        <w:rPr>
          <w:b/>
          <w:caps/>
        </w:rPr>
        <w:t>Supporto amministrativo</w:t>
      </w:r>
    </w:p>
    <w:p w:rsidR="00BB68B5" w:rsidRPr="00BB68B5" w:rsidRDefault="00BB68B5" w:rsidP="00BB68B5">
      <w:pPr>
        <w:pStyle w:val="Paragrafoelenco"/>
        <w:spacing w:after="0" w:line="240" w:lineRule="auto"/>
        <w:ind w:left="426"/>
        <w:jc w:val="both"/>
        <w:rPr>
          <w:b/>
          <w:caps/>
        </w:rPr>
      </w:pPr>
    </w:p>
    <w:p w:rsidR="0029162D" w:rsidRDefault="0029162D" w:rsidP="00BB68B5">
      <w:pPr>
        <w:pStyle w:val="Paragrafoelenco"/>
        <w:numPr>
          <w:ilvl w:val="0"/>
          <w:numId w:val="7"/>
        </w:numPr>
        <w:spacing w:after="0" w:line="240" w:lineRule="auto"/>
        <w:jc w:val="both"/>
      </w:pPr>
      <w:r>
        <w:t>Attuare le norme della legge 107</w:t>
      </w:r>
      <w:r w:rsidR="00BB68B5">
        <w:t>/2017 sul Terzo S</w:t>
      </w:r>
      <w:r>
        <w:t>ettore in materia di bilancio semplificato per strutture con entrate inferiori a 150 mila euro</w:t>
      </w:r>
    </w:p>
    <w:p w:rsidR="00BB68B5" w:rsidRDefault="00BB68B5" w:rsidP="00BB68B5">
      <w:pPr>
        <w:pStyle w:val="Paragrafoelenco"/>
        <w:spacing w:after="0" w:line="240" w:lineRule="auto"/>
        <w:ind w:left="360"/>
        <w:jc w:val="both"/>
      </w:pPr>
    </w:p>
    <w:p w:rsidR="0029162D" w:rsidRDefault="00BB68B5" w:rsidP="00BB68B5">
      <w:pPr>
        <w:pStyle w:val="Paragrafoelenco"/>
        <w:numPr>
          <w:ilvl w:val="0"/>
          <w:numId w:val="7"/>
        </w:numPr>
        <w:spacing w:after="0" w:line="240" w:lineRule="auto"/>
        <w:jc w:val="both"/>
      </w:pPr>
      <w:r>
        <w:t>I</w:t>
      </w:r>
      <w:r w:rsidR="0029162D">
        <w:t>dentificare uno strumento adatto per poter far comparire i bilanci descritti sopra n</w:t>
      </w:r>
      <w:r>
        <w:t>el consolidato nazionale</w:t>
      </w:r>
    </w:p>
    <w:p w:rsidR="0029162D" w:rsidRDefault="0029162D" w:rsidP="007D7FB0">
      <w:pPr>
        <w:spacing w:after="0" w:line="240" w:lineRule="auto"/>
      </w:pPr>
    </w:p>
    <w:p w:rsidR="00BB68B5" w:rsidRDefault="00BB68B5" w:rsidP="007D7FB0">
      <w:pPr>
        <w:spacing w:after="0" w:line="240" w:lineRule="auto"/>
      </w:pPr>
    </w:p>
    <w:p w:rsidR="00E769E5" w:rsidRPr="00BB68B5" w:rsidRDefault="00BB68B5" w:rsidP="00BB68B5">
      <w:pPr>
        <w:pStyle w:val="Paragrafoelenco"/>
        <w:numPr>
          <w:ilvl w:val="0"/>
          <w:numId w:val="1"/>
        </w:numPr>
        <w:spacing w:after="0" w:line="240" w:lineRule="auto"/>
        <w:ind w:left="426" w:hanging="426"/>
        <w:rPr>
          <w:b/>
          <w:caps/>
        </w:rPr>
      </w:pPr>
      <w:r>
        <w:rPr>
          <w:b/>
          <w:caps/>
        </w:rPr>
        <w:t>Fund</w:t>
      </w:r>
      <w:r w:rsidR="00E769E5" w:rsidRPr="00BB68B5">
        <w:rPr>
          <w:b/>
          <w:caps/>
        </w:rPr>
        <w:t xml:space="preserve">raising e 5 </w:t>
      </w:r>
      <w:r>
        <w:rPr>
          <w:b/>
          <w:caps/>
        </w:rPr>
        <w:t>per mille</w:t>
      </w:r>
    </w:p>
    <w:p w:rsidR="00E769E5" w:rsidRDefault="00E769E5" w:rsidP="00BB68B5">
      <w:pPr>
        <w:pStyle w:val="Paragrafoelenco"/>
        <w:spacing w:after="0" w:line="240" w:lineRule="auto"/>
      </w:pPr>
    </w:p>
    <w:p w:rsidR="00E769E5" w:rsidRDefault="00E769E5" w:rsidP="00BB68B5">
      <w:pPr>
        <w:pStyle w:val="Paragrafoelenco"/>
        <w:numPr>
          <w:ilvl w:val="0"/>
          <w:numId w:val="8"/>
        </w:numPr>
        <w:spacing w:after="0" w:line="240" w:lineRule="auto"/>
        <w:jc w:val="both"/>
      </w:pPr>
      <w:r>
        <w:t>Trasferire la raccolta 5 per mille su unico codice fiscale nazionale per poi ridivid</w:t>
      </w:r>
      <w:r w:rsidR="00BB68B5">
        <w:t>erlo tra le realtà territoriali</w:t>
      </w:r>
    </w:p>
    <w:p w:rsidR="00BB68B5" w:rsidRDefault="00BB68B5" w:rsidP="00BB68B5">
      <w:pPr>
        <w:pStyle w:val="Paragrafoelenco"/>
        <w:spacing w:after="0" w:line="240" w:lineRule="auto"/>
        <w:ind w:left="360"/>
        <w:jc w:val="both"/>
      </w:pPr>
    </w:p>
    <w:p w:rsidR="00E769E5" w:rsidRDefault="00E769E5" w:rsidP="00BB68B5">
      <w:pPr>
        <w:pStyle w:val="Paragrafoelenco"/>
        <w:numPr>
          <w:ilvl w:val="0"/>
          <w:numId w:val="8"/>
        </w:numPr>
        <w:spacing w:after="0" w:line="240" w:lineRule="auto"/>
        <w:jc w:val="both"/>
      </w:pPr>
      <w:r>
        <w:t>In alternativa, produrre campagne unitarie nazionali invitando a firmare per le realtà locali</w:t>
      </w:r>
    </w:p>
    <w:p w:rsidR="00BB68B5" w:rsidRDefault="00BB68B5" w:rsidP="00BB68B5">
      <w:pPr>
        <w:pStyle w:val="Paragrafoelenco"/>
        <w:jc w:val="both"/>
      </w:pPr>
    </w:p>
    <w:p w:rsidR="007343EE" w:rsidRDefault="00BB68B5" w:rsidP="00BB68B5">
      <w:pPr>
        <w:pStyle w:val="Paragrafoelenco"/>
        <w:numPr>
          <w:ilvl w:val="1"/>
          <w:numId w:val="8"/>
        </w:numPr>
        <w:spacing w:after="0" w:line="240" w:lineRule="auto"/>
        <w:ind w:left="426" w:hanging="426"/>
        <w:jc w:val="both"/>
      </w:pPr>
      <w:r>
        <w:t>C</w:t>
      </w:r>
      <w:r w:rsidR="00E769E5">
        <w:t>reare un format nazionale condiviso per propagandare i lasciti a favore di UICI</w:t>
      </w:r>
      <w:r>
        <w:t xml:space="preserve"> </w:t>
      </w:r>
      <w:r w:rsidR="007343EE">
        <w:t>anche a livello territoriale</w:t>
      </w:r>
    </w:p>
    <w:p w:rsidR="00BB68B5" w:rsidRDefault="00BB68B5" w:rsidP="00BB68B5">
      <w:pPr>
        <w:pStyle w:val="Paragrafoelenco"/>
        <w:spacing w:after="0" w:line="240" w:lineRule="auto"/>
        <w:ind w:left="426"/>
        <w:jc w:val="both"/>
      </w:pPr>
    </w:p>
    <w:p w:rsidR="007343EE" w:rsidRDefault="007343EE" w:rsidP="007D7FB0">
      <w:pPr>
        <w:spacing w:after="0" w:line="240" w:lineRule="auto"/>
      </w:pPr>
    </w:p>
    <w:p w:rsidR="0051265A" w:rsidRPr="00BB68B5" w:rsidRDefault="006A4654" w:rsidP="00BB68B5">
      <w:pPr>
        <w:pStyle w:val="Paragrafoelenco"/>
        <w:numPr>
          <w:ilvl w:val="0"/>
          <w:numId w:val="1"/>
        </w:numPr>
        <w:spacing w:after="0" w:line="240" w:lineRule="auto"/>
        <w:ind w:left="426" w:hanging="426"/>
        <w:rPr>
          <w:b/>
          <w:caps/>
        </w:rPr>
      </w:pPr>
      <w:r w:rsidRPr="00BB68B5">
        <w:rPr>
          <w:b/>
          <w:caps/>
        </w:rPr>
        <w:t>Rapporti interassociativi</w:t>
      </w:r>
    </w:p>
    <w:p w:rsidR="00BB68B5" w:rsidRPr="00BB68B5" w:rsidRDefault="00BB68B5" w:rsidP="00BB68B5">
      <w:pPr>
        <w:spacing w:after="0" w:line="240" w:lineRule="auto"/>
        <w:rPr>
          <w:b/>
          <w:caps/>
        </w:rPr>
      </w:pPr>
    </w:p>
    <w:p w:rsidR="006A4654" w:rsidRDefault="00BB68B5" w:rsidP="00BB68B5">
      <w:pPr>
        <w:pStyle w:val="Paragrafoelenco"/>
        <w:numPr>
          <w:ilvl w:val="0"/>
          <w:numId w:val="9"/>
        </w:numPr>
        <w:spacing w:after="0" w:line="240" w:lineRule="auto"/>
        <w:jc w:val="both"/>
      </w:pPr>
      <w:r>
        <w:t>Proporre in tutte le S</w:t>
      </w:r>
      <w:r w:rsidR="006A4654">
        <w:t xml:space="preserve">edi opportune attività e riflessioni che aiutino a determinare finalmente </w:t>
      </w:r>
      <w:r>
        <w:t>una unificazione delle A</w:t>
      </w:r>
      <w:r w:rsidR="006A4654">
        <w:t>ssociazioni tra disabili col supera</w:t>
      </w:r>
      <w:r w:rsidR="00A65280">
        <w:t>mento delle attuali FAND e FISH</w:t>
      </w:r>
    </w:p>
    <w:p w:rsidR="00A65280" w:rsidRDefault="00A65280" w:rsidP="00A65280">
      <w:pPr>
        <w:pStyle w:val="Paragrafoelenco"/>
        <w:spacing w:after="0" w:line="240" w:lineRule="auto"/>
        <w:ind w:left="360"/>
        <w:jc w:val="both"/>
      </w:pPr>
    </w:p>
    <w:p w:rsidR="003916B1" w:rsidRDefault="003916B1" w:rsidP="007D7FB0">
      <w:pPr>
        <w:spacing w:after="0" w:line="240" w:lineRule="auto"/>
        <w:ind w:left="360"/>
      </w:pPr>
    </w:p>
    <w:p w:rsidR="009E16E7" w:rsidRDefault="009E16E7" w:rsidP="00BB68B5">
      <w:pPr>
        <w:pStyle w:val="Paragrafoelenco"/>
        <w:numPr>
          <w:ilvl w:val="0"/>
          <w:numId w:val="1"/>
        </w:numPr>
        <w:spacing w:after="0" w:line="240" w:lineRule="auto"/>
        <w:ind w:left="426" w:hanging="426"/>
        <w:rPr>
          <w:b/>
          <w:caps/>
        </w:rPr>
      </w:pPr>
      <w:r w:rsidRPr="00A65280">
        <w:rPr>
          <w:b/>
          <w:caps/>
        </w:rPr>
        <w:t>Rapporti internazionali</w:t>
      </w:r>
    </w:p>
    <w:p w:rsidR="00A65280" w:rsidRPr="00A65280" w:rsidRDefault="00A65280" w:rsidP="00A65280">
      <w:pPr>
        <w:pStyle w:val="Paragrafoelenco"/>
        <w:spacing w:after="0" w:line="240" w:lineRule="auto"/>
        <w:ind w:left="426"/>
        <w:rPr>
          <w:b/>
          <w:caps/>
        </w:rPr>
      </w:pPr>
    </w:p>
    <w:p w:rsidR="00497CAF" w:rsidRDefault="00497CAF" w:rsidP="00A65280">
      <w:pPr>
        <w:pStyle w:val="Paragrafoelenco"/>
        <w:numPr>
          <w:ilvl w:val="0"/>
          <w:numId w:val="9"/>
        </w:numPr>
        <w:spacing w:after="0" w:line="240" w:lineRule="auto"/>
        <w:jc w:val="both"/>
      </w:pPr>
      <w:r>
        <w:t>Pr</w:t>
      </w:r>
      <w:r w:rsidR="00A65280">
        <w:t>omuovere la partecipazione dei S</w:t>
      </w:r>
      <w:r>
        <w:t>oci giovani alle attività internazionali specifiche o generali</w:t>
      </w:r>
      <w:r w:rsidR="00A65280">
        <w:t>, vedi Erasmus</w:t>
      </w:r>
    </w:p>
    <w:p w:rsidR="00A65280" w:rsidRDefault="00A65280" w:rsidP="00A65280">
      <w:pPr>
        <w:pStyle w:val="Paragrafoelenco"/>
        <w:spacing w:after="0" w:line="240" w:lineRule="auto"/>
        <w:ind w:left="360"/>
        <w:jc w:val="both"/>
      </w:pPr>
    </w:p>
    <w:p w:rsidR="00497CAF" w:rsidRDefault="00497CAF" w:rsidP="00A65280">
      <w:pPr>
        <w:pStyle w:val="Paragrafoelenco"/>
        <w:numPr>
          <w:ilvl w:val="0"/>
          <w:numId w:val="9"/>
        </w:numPr>
        <w:spacing w:after="0" w:line="240" w:lineRule="auto"/>
        <w:jc w:val="both"/>
      </w:pPr>
      <w:r>
        <w:t xml:space="preserve">Rapporti con </w:t>
      </w:r>
      <w:r w:rsidRPr="0063546F">
        <w:t xml:space="preserve">Inclusive </w:t>
      </w:r>
      <w:proofErr w:type="spellStart"/>
      <w:r w:rsidRPr="0063546F">
        <w:t>Mobility</w:t>
      </w:r>
      <w:proofErr w:type="spellEnd"/>
      <w:r w:rsidRPr="0063546F">
        <w:t xml:space="preserve"> </w:t>
      </w:r>
      <w:proofErr w:type="spellStart"/>
      <w:r w:rsidRPr="0063546F">
        <w:t>Alliance</w:t>
      </w:r>
      <w:proofErr w:type="spellEnd"/>
      <w:r w:rsidRPr="0063546F">
        <w:t xml:space="preserve"> (IMA) </w:t>
      </w:r>
      <w:r>
        <w:t xml:space="preserve">e con </w:t>
      </w:r>
      <w:r w:rsidRPr="0063546F">
        <w:t xml:space="preserve">Agenzia Nazionale Giovani </w:t>
      </w:r>
    </w:p>
    <w:p w:rsidR="00A65280" w:rsidRDefault="00A65280" w:rsidP="00A65280">
      <w:pPr>
        <w:pStyle w:val="Paragrafoelenco"/>
        <w:jc w:val="both"/>
      </w:pPr>
    </w:p>
    <w:p w:rsidR="00497CAF" w:rsidRDefault="00497CAF" w:rsidP="00A65280">
      <w:pPr>
        <w:pStyle w:val="Paragrafoelenco"/>
        <w:numPr>
          <w:ilvl w:val="0"/>
          <w:numId w:val="9"/>
        </w:numPr>
        <w:spacing w:after="0" w:line="240" w:lineRule="auto"/>
        <w:contextualSpacing w:val="0"/>
        <w:jc w:val="both"/>
      </w:pPr>
      <w:proofErr w:type="spellStart"/>
      <w:r>
        <w:t>Lobbing</w:t>
      </w:r>
      <w:proofErr w:type="spellEnd"/>
      <w:r>
        <w:t xml:space="preserve"> da esercitare insieme all’</w:t>
      </w:r>
      <w:proofErr w:type="spellStart"/>
      <w:r>
        <w:t>Ebu</w:t>
      </w:r>
      <w:proofErr w:type="spellEnd"/>
      <w:r>
        <w:t xml:space="preserve">, per esempio per l’adozione di una direttiva sulla non discriminazione, per l’istituzione di una </w:t>
      </w:r>
      <w:proofErr w:type="spellStart"/>
      <w:r>
        <w:t>Disability</w:t>
      </w:r>
      <w:proofErr w:type="spellEnd"/>
      <w:r>
        <w:t xml:space="preserve"> Card.</w:t>
      </w:r>
    </w:p>
    <w:p w:rsidR="00A65280" w:rsidRDefault="00A65280" w:rsidP="00A65280">
      <w:pPr>
        <w:pStyle w:val="Paragrafoelenco"/>
        <w:jc w:val="both"/>
      </w:pPr>
    </w:p>
    <w:p w:rsidR="00497CAF" w:rsidRDefault="00497CAF" w:rsidP="00A65280">
      <w:pPr>
        <w:pStyle w:val="Paragrafoelenco"/>
        <w:numPr>
          <w:ilvl w:val="0"/>
          <w:numId w:val="9"/>
        </w:numPr>
        <w:spacing w:after="0" w:line="240" w:lineRule="auto"/>
        <w:contextualSpacing w:val="0"/>
        <w:jc w:val="both"/>
      </w:pPr>
      <w:proofErr w:type="spellStart"/>
      <w:r>
        <w:t>Lobbing</w:t>
      </w:r>
      <w:proofErr w:type="spellEnd"/>
      <w:r>
        <w:t xml:space="preserve"> da esercitare insieme all’EDF. Obiettivo: piena attuazione della Convenzione ONU sui diritti per le persone con disabilità in tutti gli stati Membri EU</w:t>
      </w:r>
    </w:p>
    <w:p w:rsidR="00A65280" w:rsidRDefault="00A65280" w:rsidP="00A65280">
      <w:pPr>
        <w:pStyle w:val="Paragrafoelenco"/>
      </w:pPr>
    </w:p>
    <w:p w:rsidR="00A65280" w:rsidRDefault="00A65280" w:rsidP="00A65280">
      <w:pPr>
        <w:pStyle w:val="Paragrafoelenco"/>
        <w:spacing w:after="0" w:line="240" w:lineRule="auto"/>
        <w:ind w:left="360"/>
        <w:contextualSpacing w:val="0"/>
        <w:jc w:val="both"/>
      </w:pPr>
    </w:p>
    <w:p w:rsidR="003916B1" w:rsidRDefault="003916B1" w:rsidP="007D7FB0">
      <w:pPr>
        <w:spacing w:after="0" w:line="240" w:lineRule="auto"/>
      </w:pPr>
    </w:p>
    <w:p w:rsidR="00497CAF" w:rsidRPr="00A65280" w:rsidRDefault="00497CAF" w:rsidP="00A65280">
      <w:pPr>
        <w:pStyle w:val="Paragrafoelenco"/>
        <w:numPr>
          <w:ilvl w:val="0"/>
          <w:numId w:val="1"/>
        </w:numPr>
        <w:spacing w:after="0" w:line="240" w:lineRule="auto"/>
        <w:ind w:left="426" w:hanging="426"/>
        <w:rPr>
          <w:b/>
          <w:caps/>
        </w:rPr>
      </w:pPr>
      <w:r w:rsidRPr="00A65280">
        <w:rPr>
          <w:b/>
          <w:caps/>
        </w:rPr>
        <w:t>Gruppo di lavoro per la cooperazione internazionale</w:t>
      </w:r>
    </w:p>
    <w:p w:rsidR="00A65280" w:rsidRPr="00A65280" w:rsidRDefault="00A65280" w:rsidP="00A65280">
      <w:pPr>
        <w:pStyle w:val="Paragrafoelenco"/>
        <w:spacing w:after="0" w:line="240" w:lineRule="auto"/>
        <w:rPr>
          <w:b/>
          <w:caps/>
        </w:rPr>
      </w:pPr>
    </w:p>
    <w:p w:rsidR="00497CAF" w:rsidRDefault="00A65280" w:rsidP="00A65280">
      <w:pPr>
        <w:pStyle w:val="Paragrafoelenco"/>
        <w:numPr>
          <w:ilvl w:val="0"/>
          <w:numId w:val="10"/>
        </w:numPr>
        <w:spacing w:after="0" w:line="240" w:lineRule="auto"/>
      </w:pPr>
      <w:r>
        <w:t>I</w:t>
      </w:r>
      <w:r w:rsidR="00497CAF">
        <w:t xml:space="preserve">ncentivare </w:t>
      </w:r>
      <w:r w:rsidR="003916B1">
        <w:t xml:space="preserve">le attività nei paesi in via di sviluppo utilizzando i fondi europei </w:t>
      </w:r>
      <w:r>
        <w:t>promossi da EBU</w:t>
      </w:r>
    </w:p>
    <w:sectPr w:rsidR="00497C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7587" w:rsidRDefault="00467587" w:rsidP="000C25F7">
      <w:pPr>
        <w:spacing w:after="0" w:line="240" w:lineRule="auto"/>
      </w:pPr>
      <w:r>
        <w:separator/>
      </w:r>
    </w:p>
  </w:endnote>
  <w:endnote w:type="continuationSeparator" w:id="0">
    <w:p w:rsidR="00467587" w:rsidRDefault="00467587" w:rsidP="000C2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5F7" w:rsidRDefault="000C25F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5F7" w:rsidRDefault="000C25F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5F7" w:rsidRDefault="000C25F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7587" w:rsidRDefault="00467587" w:rsidP="000C25F7">
      <w:pPr>
        <w:spacing w:after="0" w:line="240" w:lineRule="auto"/>
      </w:pPr>
      <w:r>
        <w:separator/>
      </w:r>
    </w:p>
  </w:footnote>
  <w:footnote w:type="continuationSeparator" w:id="0">
    <w:p w:rsidR="00467587" w:rsidRDefault="00467587" w:rsidP="000C25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5F7" w:rsidRDefault="000C25F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5F7" w:rsidRDefault="000C25F7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5F7" w:rsidRDefault="000C25F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E32EB"/>
    <w:multiLevelType w:val="hybridMultilevel"/>
    <w:tmpl w:val="17B03C3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88019C"/>
    <w:multiLevelType w:val="hybridMultilevel"/>
    <w:tmpl w:val="0D34DF5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E5256"/>
    <w:multiLevelType w:val="hybridMultilevel"/>
    <w:tmpl w:val="2D521F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FA1A7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F72A15"/>
    <w:multiLevelType w:val="hybridMultilevel"/>
    <w:tmpl w:val="69CE717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3951C9E"/>
    <w:multiLevelType w:val="hybridMultilevel"/>
    <w:tmpl w:val="FD3CB54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5D927CE2"/>
    <w:multiLevelType w:val="hybridMultilevel"/>
    <w:tmpl w:val="760C0A8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DB70678"/>
    <w:multiLevelType w:val="hybridMultilevel"/>
    <w:tmpl w:val="26947B4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99488C"/>
    <w:multiLevelType w:val="hybridMultilevel"/>
    <w:tmpl w:val="3FA4CCF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E1C7BAC"/>
    <w:multiLevelType w:val="hybridMultilevel"/>
    <w:tmpl w:val="ABBCFAFC"/>
    <w:lvl w:ilvl="0" w:tplc="007AA0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1D41AC"/>
    <w:multiLevelType w:val="hybridMultilevel"/>
    <w:tmpl w:val="AEC65804"/>
    <w:lvl w:ilvl="0" w:tplc="DE10BD8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6"/>
  </w:num>
  <w:num w:numId="5">
    <w:abstractNumId w:val="2"/>
  </w:num>
  <w:num w:numId="6">
    <w:abstractNumId w:val="4"/>
  </w:num>
  <w:num w:numId="7">
    <w:abstractNumId w:val="0"/>
  </w:num>
  <w:num w:numId="8">
    <w:abstractNumId w:val="7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5F7"/>
    <w:rsid w:val="00093E7D"/>
    <w:rsid w:val="000C25F7"/>
    <w:rsid w:val="001402C9"/>
    <w:rsid w:val="00175977"/>
    <w:rsid w:val="0029162D"/>
    <w:rsid w:val="003916B1"/>
    <w:rsid w:val="00467587"/>
    <w:rsid w:val="00497CAF"/>
    <w:rsid w:val="0051265A"/>
    <w:rsid w:val="0056257A"/>
    <w:rsid w:val="005F5FF4"/>
    <w:rsid w:val="006A4654"/>
    <w:rsid w:val="006D46AB"/>
    <w:rsid w:val="007343EE"/>
    <w:rsid w:val="007D7FB0"/>
    <w:rsid w:val="00823EE9"/>
    <w:rsid w:val="008D0CF7"/>
    <w:rsid w:val="008F6BEC"/>
    <w:rsid w:val="00923E9D"/>
    <w:rsid w:val="009E16E7"/>
    <w:rsid w:val="00A65280"/>
    <w:rsid w:val="00BB68B5"/>
    <w:rsid w:val="00E769E5"/>
    <w:rsid w:val="00E76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61CDD"/>
  <w15:chartTrackingRefBased/>
  <w15:docId w15:val="{0664D7CA-B971-48AE-BBA1-004E111C3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C25F7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C25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25F7"/>
  </w:style>
  <w:style w:type="paragraph" w:styleId="Pidipagina">
    <w:name w:val="footer"/>
    <w:basedOn w:val="Normale"/>
    <w:link w:val="PidipaginaCarattere"/>
    <w:uiPriority w:val="99"/>
    <w:unhideWhenUsed/>
    <w:rsid w:val="000C25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25F7"/>
  </w:style>
  <w:style w:type="paragraph" w:styleId="Paragrafoelenco">
    <w:name w:val="List Paragraph"/>
    <w:basedOn w:val="Normale"/>
    <w:uiPriority w:val="34"/>
    <w:qFormat/>
    <w:rsid w:val="000C25F7"/>
    <w:pPr>
      <w:ind w:left="720"/>
      <w:contextualSpacing/>
    </w:pPr>
  </w:style>
  <w:style w:type="paragraph" w:styleId="Testonormale">
    <w:name w:val="Plain Text"/>
    <w:basedOn w:val="Normale"/>
    <w:link w:val="TestonormaleCarattere"/>
    <w:uiPriority w:val="99"/>
    <w:semiHidden/>
    <w:unhideWhenUsed/>
    <w:rsid w:val="001402C9"/>
    <w:pPr>
      <w:spacing w:after="0" w:line="240" w:lineRule="auto"/>
    </w:pPr>
    <w:rPr>
      <w:rFonts w:ascii="Calibri" w:hAnsi="Calibr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1402C9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4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79661C-ABA2-4D48-B57D-87B264D0C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</dc:creator>
  <cp:keywords/>
  <dc:description/>
  <cp:lastModifiedBy>M Mecca</cp:lastModifiedBy>
  <cp:revision>6</cp:revision>
  <cp:lastPrinted>2020-10-27T13:57:00Z</cp:lastPrinted>
  <dcterms:created xsi:type="dcterms:W3CDTF">2020-10-23T07:32:00Z</dcterms:created>
  <dcterms:modified xsi:type="dcterms:W3CDTF">2020-10-27T14:07:00Z</dcterms:modified>
</cp:coreProperties>
</file>