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D" w:rsidRDefault="0047248D" w:rsidP="0047248D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Appendice</w:t>
      </w:r>
    </w:p>
    <w:bookmarkEnd w:id="0"/>
    <w:p w:rsidR="0047248D" w:rsidRPr="00E662C5" w:rsidRDefault="0047248D" w:rsidP="0047248D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47248D" w:rsidRPr="00E662C5" w:rsidRDefault="0047248D" w:rsidP="0047248D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E662C5">
        <w:rPr>
          <w:rFonts w:ascii="Times New Roman" w:hAnsi="Times New Roman" w:cs="Times New Roman"/>
          <w:sz w:val="28"/>
          <w:szCs w:val="28"/>
        </w:rPr>
        <w:t>I componenti della Commissione nazionale UICI "Nuove Attività Lavorative" hanno intervistato alcuni protagonisti nell'ambito della disabilità visiva che possono essere presi da esempio e da stimolo per la società civile in quella ricerca di miglioramento personale che contribuisce a dare un valore aggiunto nella vita quotidiana.</w:t>
      </w:r>
    </w:p>
    <w:p w:rsidR="0047248D" w:rsidRPr="00E662C5" w:rsidRDefault="0047248D" w:rsidP="0047248D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E662C5">
        <w:rPr>
          <w:rFonts w:ascii="Times New Roman" w:hAnsi="Times New Roman" w:cs="Times New Roman"/>
          <w:sz w:val="28"/>
          <w:szCs w:val="28"/>
        </w:rPr>
        <w:t xml:space="preserve">Non sono supereroi, ma persone che nonostante una disabilità sono riusciti ugualmente ad emergere, fuori da stereotipi e preconcetti comuni, a dimostrazione che la disabilità di per sé non è d'ostacolo ad una piena realizzazione lavorativa e personale. </w:t>
      </w:r>
    </w:p>
    <w:p w:rsidR="000A38C9" w:rsidRPr="0047248D" w:rsidRDefault="000A38C9" w:rsidP="0047248D"/>
    <w:sectPr w:rsidR="000A38C9" w:rsidRPr="00472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E0"/>
    <w:rsid w:val="000A38C9"/>
    <w:rsid w:val="002F46E0"/>
    <w:rsid w:val="0047248D"/>
    <w:rsid w:val="00526EE6"/>
    <w:rsid w:val="005D721D"/>
    <w:rsid w:val="00642925"/>
    <w:rsid w:val="00722EA2"/>
    <w:rsid w:val="00A8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F4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F4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Zauri</dc:creator>
  <cp:lastModifiedBy>Rita Zauri</cp:lastModifiedBy>
  <cp:revision>2</cp:revision>
  <dcterms:created xsi:type="dcterms:W3CDTF">2019-09-26T14:40:00Z</dcterms:created>
  <dcterms:modified xsi:type="dcterms:W3CDTF">2019-09-26T14:40:00Z</dcterms:modified>
</cp:coreProperties>
</file>