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p>
    <w:p>
      <w:pPr>
        <w:pStyle w:val="ListParagraph"/>
        <w:numPr>
          <w:ilvl w:val="0"/>
          <w:numId w:val="0"/>
        </w:numPr>
        <w:tabs>
          <w:tab w:val="clear" w:pos="720"/>
          <w:tab w:val="left" w:pos="744" w:leader="none"/>
        </w:tabs>
        <w:spacing w:before="0" w:after="240"/>
        <w:ind w:left="425" w:hanging="0"/>
        <w:contextualSpacing/>
        <w:rPr>
          <w:rFonts w:eastAsia="Times New Roman"/>
          <w:szCs w:val="24"/>
        </w:rPr>
      </w:pPr>
      <w:r>
        <w:rPr>
          <w:rFonts w:eastAsia="Times New Roman"/>
          <w:b/>
          <w:bCs/>
          <w:i/>
          <w:color w:val="000000"/>
          <w:sz w:val="26"/>
          <w:szCs w:val="26"/>
        </w:rPr>
        <w:t xml:space="preserve">CON I NON VEDENTI PER LA LORO AUTONOMIA - A/2023- art. 40 - FERRARA </w:t>
      </w:r>
    </w:p>
    <w:p>
      <w:pPr>
        <w:pStyle w:val="ListParagraph"/>
        <w:numPr>
          <w:ilvl w:val="0"/>
          <w:numId w:val="0"/>
        </w:numPr>
        <w:tabs>
          <w:tab w:val="clear" w:pos="720"/>
          <w:tab w:val="left" w:pos="744" w:leader="none"/>
        </w:tabs>
        <w:spacing w:before="0" w:after="240"/>
        <w:ind w:left="425" w:hanging="0"/>
        <w:contextualSpacing/>
        <w:rPr>
          <w:rFonts w:eastAsia="Times New Roman"/>
          <w:szCs w:val="24"/>
        </w:rPr>
      </w:pPr>
      <w:r>
        <w:rPr>
          <w:rFonts w:eastAsia="Times New Roman"/>
          <w:szCs w:val="24"/>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tabs>
          <w:tab w:val="clear" w:pos="720"/>
          <w:tab w:val="left" w:pos="744" w:leader="none"/>
        </w:tabs>
        <w:suppressAutoHyphens w:val="true"/>
        <w:bidi w:val="0"/>
        <w:spacing w:before="0" w:after="0"/>
        <w:ind w:left="113" w:right="0" w:hanging="0"/>
        <w:jc w:val="left"/>
        <w:rPr>
          <w:i/>
          <w:i/>
        </w:rPr>
      </w:pPr>
      <w:r>
        <w:rPr>
          <w:rFonts w:cs="Segoe UI" w:ascii="Times New Roman" w:hAnsi="Times New Roman"/>
          <w:b w:val="false"/>
          <w:bCs w:val="false"/>
          <w:i w:val="false"/>
          <w:iCs w:val="false"/>
          <w:color w:val="242424"/>
          <w:sz w:val="24"/>
          <w:szCs w:val="24"/>
          <w:shd w:fill="FFFFFF" w:val="clear"/>
        </w:rPr>
        <w:t>Il progetto si prefigge di aiutare i soci richiedenti a risolvere i problemi di accompagnamento e di disbrigo di diverse situazioni. Tra questi tre sono lavoratori non vedenti, per i quali avere una persona che li accompagna quotidianamente al lavoro è un grande aiuto nella organizzazione /gestione della giornata.</w:t>
      </w:r>
      <w:r>
        <w:rPr>
          <w:rFonts w:cs="Segoe UI" w:ascii="Times New Roman" w:hAnsi="Times New Roman"/>
          <w:b w:val="false"/>
          <w:bCs w:val="false"/>
          <w:i w:val="false"/>
          <w:iCs w:val="false"/>
          <w:color w:val="242424"/>
          <w:sz w:val="24"/>
          <w:szCs w:val="24"/>
        </w:rPr>
        <w:br/>
      </w:r>
      <w:r>
        <w:rPr>
          <w:rFonts w:cs="Segoe UI" w:ascii="Times New Roman" w:hAnsi="Times New Roman"/>
          <w:b w:val="false"/>
          <w:bCs w:val="false"/>
          <w:i w:val="false"/>
          <w:iCs w:val="false"/>
          <w:color w:val="242424"/>
          <w:sz w:val="24"/>
          <w:szCs w:val="24"/>
          <w:shd w:fill="FFFFFF" w:val="clear"/>
        </w:rPr>
        <w:t>Inoltre gli stessi hanno di volta in volta la necessità di recarsi presso strutture sanitarie e uffici pubblici o privati, a fare la spesa o a svolgere commissioni personali, nonchè di leggere giornali, corrispondenza, brevi testi.</w:t>
      </w:r>
      <w:r>
        <w:rPr>
          <w:rFonts w:cs="Segoe UI" w:ascii="Times New Roman" w:hAnsi="Times New Roman"/>
          <w:b w:val="false"/>
          <w:bCs w:val="false"/>
          <w:i w:val="false"/>
          <w:iCs w:val="false"/>
          <w:color w:val="242424"/>
          <w:sz w:val="24"/>
          <w:szCs w:val="24"/>
        </w:rPr>
        <w:br/>
      </w:r>
      <w:r>
        <w:rPr>
          <w:rFonts w:cs="Segoe UI" w:ascii="Times New Roman" w:hAnsi="Times New Roman"/>
          <w:b w:val="false"/>
          <w:bCs w:val="false"/>
          <w:i w:val="false"/>
          <w:iCs w:val="false"/>
          <w:color w:val="242424"/>
          <w:sz w:val="24"/>
          <w:szCs w:val="24"/>
          <w:shd w:fill="FFFFFF" w:val="clear"/>
        </w:rPr>
        <w:t>Uno dei soci richiedenti pratica invece la libera professione, come avvocato. Anch'egli ha dunque bisogno di essere assistito nello svolgimento del proprio lavoro: ad individuare i testi necessari e di predisporre la documentazione per i propri clienti. In più ha la</w:t>
      </w:r>
      <w:r>
        <w:rPr>
          <w:rFonts w:cs="Segoe UI" w:ascii="Times New Roman" w:hAnsi="Times New Roman"/>
          <w:b w:val="false"/>
          <w:bCs w:val="false"/>
          <w:i w:val="false"/>
          <w:iCs w:val="false"/>
          <w:color w:val="242424"/>
          <w:sz w:val="24"/>
          <w:szCs w:val="24"/>
        </w:rPr>
        <w:br/>
      </w:r>
      <w:r>
        <w:rPr>
          <w:rFonts w:cs="Segoe UI" w:ascii="Times New Roman" w:hAnsi="Times New Roman"/>
          <w:b w:val="false"/>
          <w:bCs w:val="false"/>
          <w:i w:val="false"/>
          <w:iCs w:val="false"/>
          <w:color w:val="242424"/>
          <w:sz w:val="24"/>
          <w:szCs w:val="24"/>
          <w:shd w:fill="FFFFFF" w:val="clear"/>
        </w:rPr>
        <w:t>necessità di un aiuto per la gestione della casa, avendo anche una famiglia da seguire.</w:t>
      </w:r>
      <w:r>
        <w:rPr>
          <w:rFonts w:cs="Segoe UI" w:ascii="Times New Roman" w:hAnsi="Times New Roman"/>
          <w:b w:val="false"/>
          <w:bCs w:val="false"/>
          <w:i w:val="false"/>
          <w:iCs w:val="false"/>
          <w:color w:val="242424"/>
          <w:sz w:val="24"/>
          <w:szCs w:val="24"/>
        </w:rPr>
        <w:br/>
      </w:r>
      <w:r>
        <w:rPr>
          <w:rFonts w:cs="Segoe UI" w:ascii="Times New Roman" w:hAnsi="Times New Roman"/>
          <w:b w:val="false"/>
          <w:bCs w:val="false"/>
          <w:i w:val="false"/>
          <w:iCs w:val="false"/>
          <w:color w:val="242424"/>
          <w:sz w:val="24"/>
          <w:szCs w:val="24"/>
          <w:shd w:fill="FFFFFF" w:val="clear"/>
        </w:rPr>
        <w:t>Le tre persone richiedenti il volontario per motivi sociali sono state</w:t>
      </w:r>
      <w:r>
        <w:rPr>
          <w:rFonts w:cs="Segoe UI" w:ascii="Times New Roman" w:hAnsi="Times New Roman"/>
          <w:b w:val="false"/>
          <w:bCs w:val="false"/>
          <w:i w:val="false"/>
          <w:iCs w:val="false"/>
          <w:color w:val="242424"/>
          <w:sz w:val="24"/>
          <w:szCs w:val="24"/>
        </w:rPr>
        <w:br/>
      </w:r>
      <w:r>
        <w:rPr>
          <w:rFonts w:cs="Segoe UI" w:ascii="Times New Roman" w:hAnsi="Times New Roman"/>
          <w:b w:val="false"/>
          <w:bCs w:val="false"/>
          <w:i w:val="false"/>
          <w:iCs w:val="false"/>
          <w:color w:val="242424"/>
          <w:sz w:val="24"/>
          <w:szCs w:val="24"/>
          <w:shd w:fill="FFFFFF" w:val="clear"/>
        </w:rPr>
        <w:t>elette nel Consiglio Direttivo della scrivente Sezione. Per poter svolgere al meglio l’incarico che l’Assemblea Sociale ha loro conferito, devono partecipare attivamente e quotidianamente alla vita associativa e presenziare ai tanti appuntamenti che ciò comporta.</w:t>
      </w:r>
      <w:r>
        <w:rPr>
          <w:rFonts w:cs="Segoe UI" w:ascii="Times New Roman" w:hAnsi="Times New Roman"/>
          <w:b w:val="false"/>
          <w:bCs w:val="false"/>
          <w:i w:val="false"/>
          <w:iCs w:val="false"/>
          <w:color w:val="242424"/>
          <w:sz w:val="24"/>
          <w:szCs w:val="24"/>
        </w:rPr>
        <w:br/>
      </w:r>
      <w:r>
        <w:rPr>
          <w:rFonts w:cs="Segoe UI" w:ascii="Times New Roman" w:hAnsi="Times New Roman"/>
          <w:b w:val="false"/>
          <w:bCs w:val="false"/>
          <w:i w:val="false"/>
          <w:iCs w:val="false"/>
          <w:color w:val="242424"/>
          <w:sz w:val="24"/>
          <w:szCs w:val="24"/>
          <w:shd w:fill="FFFFFF" w:val="clear"/>
        </w:rPr>
        <w:t xml:space="preserve">Infine, per un socio la richiesta viene fatta per motivi sanitari. Il volontario sarà d’aiuto nell’accompagnamento alle svariate visite e cicli di cura alle quali il socio deve sottoporsi. </w:t>
      </w:r>
    </w:p>
    <w:p>
      <w:pPr>
        <w:pStyle w:val="Normal"/>
        <w:widowControl/>
        <w:tabs>
          <w:tab w:val="clear" w:pos="720"/>
          <w:tab w:val="left" w:pos="744" w:leader="none"/>
        </w:tabs>
        <w:suppressAutoHyphens w:val="true"/>
        <w:bidi w:val="0"/>
        <w:spacing w:before="0" w:after="0"/>
        <w:ind w:left="113" w:right="0" w:hanging="0"/>
        <w:jc w:val="left"/>
        <w:rPr>
          <w:i/>
          <w:i/>
        </w:rPr>
      </w:pPr>
      <w:r>
        <w:rPr>
          <w:rFonts w:cs="Segoe UI" w:ascii="Times New Roman" w:hAnsi="Times New Roman"/>
          <w:b w:val="false"/>
          <w:bCs w:val="false"/>
          <w:i w:val="false"/>
          <w:iCs w:val="false"/>
          <w:color w:val="242424"/>
          <w:sz w:val="24"/>
          <w:szCs w:val="24"/>
          <w:shd w:fill="FFFFFF" w:val="clear"/>
        </w:rPr>
        <w:t>Inoltre lo aiuterà nella ricerca di una maggiore autonomia nel disbrigo delle attività quotidiane.</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before="0" w:after="0"/>
        <w:ind w:left="170" w:right="0" w:hanging="57"/>
        <w:jc w:val="left"/>
        <w:rPr>
          <w:rFonts w:ascii="Times New Roman" w:hAnsi="Times New Roman"/>
          <w:b w:val="false"/>
          <w:b w:val="false"/>
          <w:bCs w:val="false"/>
          <w:sz w:val="24"/>
          <w:szCs w:val="24"/>
        </w:rPr>
      </w:pPr>
      <w:r>
        <w:rPr>
          <w:rFonts w:cs="Segoe UI" w:ascii="Times New Roman" w:hAnsi="Times New Roman"/>
          <w:b w:val="false"/>
          <w:bCs w:val="false"/>
          <w:i w:val="false"/>
          <w:iCs w:val="false"/>
          <w:color w:val="242424"/>
          <w:sz w:val="24"/>
          <w:szCs w:val="24"/>
          <w:shd w:fill="FFFFFF" w:val="clear"/>
        </w:rPr>
        <w:t>Il volontario svolgerà settimanalmente alcune ore del proprio servizio presso la sede territoriale. Potrà partecipare, ed anche collaborare agli incontri tra i soci della Sezione, incontri sia istituzionali (Consigli, Assemblee, ecc.), sia liberamente organizzati. In più potrà approfondire la conoscenza del lavoro di segreteria e svolgere colloqui con l'OLP per acquisire maggiori informazioni sulla vita associativa.</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p>
      <w:pPr>
        <w:pStyle w:val="Normal"/>
        <w:widowControl/>
        <w:tabs>
          <w:tab w:val="clear" w:pos="720"/>
          <w:tab w:val="left" w:pos="744" w:leader="none"/>
        </w:tabs>
        <w:suppressAutoHyphens w:val="true"/>
        <w:bidi w:val="0"/>
        <w:spacing w:before="0" w:after="0"/>
        <w:ind w:left="113" w:right="0" w:hanging="0"/>
        <w:jc w:val="left"/>
        <w:rPr>
          <w:i/>
          <w:i/>
        </w:rPr>
      </w:pPr>
      <w:r>
        <w:rPr>
          <w:rFonts w:cs="Segoe UI" w:ascii="Segoe UI" w:hAnsi="Segoe UI"/>
          <w:b/>
          <w:bCs/>
          <w:i w:val="false"/>
          <w:iCs w:val="false"/>
          <w:color w:val="242424"/>
          <w:sz w:val="22"/>
          <w:szCs w:val="22"/>
          <w:shd w:fill="FFFFFF" w:val="clear"/>
        </w:rPr>
        <w:t> </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111" w:after="126"/>
              <w:ind w:left="-57" w:right="0" w:hanging="0"/>
              <w:contextualSpacing w:val="false"/>
              <w:jc w:val="left"/>
              <w:rPr/>
            </w:pPr>
            <w:r>
              <w:rPr>
                <w:rFonts w:eastAsia="Times New Roman"/>
                <w:b/>
                <w:bCs/>
                <w:szCs w:val="24"/>
              </w:rPr>
              <w:t xml:space="preserve">Unione Italiana Dei Ciechi e degli Ipovedenti ETS-APS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Sezione territoriale di FERRARA</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Via CITTADELLA n. 51 cap 44121  FERRARA</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 xml:space="preserve">Tel.: 0532207630 / 3451534798 e-mail: uicfe@uici.it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pPr>
            <w:r>
              <w:rPr>
                <w:rFonts w:eastAsia="Times New Roman"/>
                <w:b/>
                <w:bCs/>
                <w:szCs w:val="24"/>
              </w:rPr>
              <w:t>pec: uicife@pec.it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7</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6</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9"/>
              <w:gridCol w:w="6479"/>
              <w:gridCol w:w="1710"/>
            </w:tblGrid>
            <w:tr>
              <w:trPr/>
              <w:tc>
                <w:tcPr>
                  <w:tcW w:w="2159"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79"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9"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79"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9"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9"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9"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9"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9"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9"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79"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9"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9"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9"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9"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79"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9"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79"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9"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79"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9"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9"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79"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9"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79"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ListParagraph"/>
        <w:widowControl/>
        <w:suppressAutoHyphens w:val="true"/>
        <w:bidi w:val="0"/>
        <w:spacing w:before="0" w:after="240"/>
        <w:ind w:left="0" w:right="0" w:hanging="0"/>
        <w:contextualSpacing/>
        <w:jc w:val="left"/>
        <w:rPr>
          <w:b/>
          <w:b/>
          <w:bCs/>
          <w:i w:val="false"/>
          <w:i w:val="false"/>
          <w:iCs w:val="false"/>
        </w:rPr>
      </w:pPr>
      <w:r>
        <w:rPr>
          <w:sz w:val="22"/>
          <w:szCs w:val="22"/>
        </w:rPr>
        <w:t>Ferrara - Unione Italiana dei Ciechi e degli Ipovedenti - Sezione Territoriale di Ferrara Via Cittadella 51- Cap 44121</w:t>
      </w:r>
      <w:r>
        <w:rPr>
          <w:i/>
          <w:sz w:val="22"/>
          <w:szCs w:val="22"/>
        </w:rPr>
        <w:t xml:space="preserve"> </w:t>
      </w:r>
    </w:p>
    <w:p>
      <w:pPr>
        <w:pStyle w:val="Normal"/>
        <w:widowControl/>
        <w:suppressAutoHyphens w:val="true"/>
        <w:bidi w:val="0"/>
        <w:spacing w:lineRule="auto" w:line="276" w:before="0" w:after="200"/>
        <w:ind w:left="0" w:right="0" w:hanging="0"/>
        <w:jc w:val="both"/>
        <w:rPr/>
      </w:pPr>
      <w:r>
        <w:rPr>
          <w:sz w:val="22"/>
          <w:szCs w:val="22"/>
        </w:rPr>
        <w:t>- ROMA – Presidenza Nazionale Unione Italiana dei Ciechi e degli Ipovedenti Via Borgognona n. 38          Cap 00187 peri la formazione svolta a distanza (FAD)</w:t>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pageBreakBefore w:val="false"/>
        <w:bidi w:val="0"/>
        <w:jc w:val="center"/>
        <w:rPr>
          <w:b/>
          <w:b/>
          <w:bCs/>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Segoe UI">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210</TotalTime>
  <Application>LibreOffice/7.4.2.3$Windows_X86_64 LibreOffice_project/382eef1f22670f7f4118c8c2dd222ec7ad009daf</Application>
  <AppVersion>15.0000</AppVersion>
  <Pages>7</Pages>
  <Words>2415</Words>
  <Characters>14155</Characters>
  <CharactersWithSpaces>16360</CharactersWithSpaces>
  <Paragraphs>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2023-11-13T17:18:15Z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