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i/>
          <w:sz w:val="26"/>
          <w:szCs w:val="26"/>
        </w:rPr>
        <w:t>PER VIVERE MEGLIO art 40 – FOGGIA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rFonts w:ascii="Times New Roman" w:hAnsi="Times New Roman"/>
        </w:rPr>
      </w:pPr>
      <w:r>
        <w:rPr>
          <w:rFonts w:eastAsia="Times New Roman" w:cs="" w:ascii="Times New Roman" w:hAnsi="Times New Roman" w:cstheme="minorHAnsi"/>
          <w:szCs w:val="24"/>
        </w:rPr>
        <w:t>Il progetto mira a ridurre i disagi e le difficoltà che il non vedente incontra non solo per raggiungere il luogo di lavoro e farne ritorno, ma anche per organizzare e partecipare ad attività sociali, istituzionali, culturali, ludico-riabilitativa e di formazione. Il progetto si prefigge di risolvere i problemi di accompagnamento e di limitare le difficoltà del non vedente nell’espletamento dell’attività lavorativa e sociale attraverso anche: lettura di documenti di giornali, controllo e collaborazione nella stesura di documenti di carattere amministrativo afferenti gli interessi del soggetto assistito, cura della corrispondenza personale; registrazioni su audiocassette di testi. Ai volontari sono assegnati orari quotidiani di servizio, fermo restando il criterio della flessibilità.</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cs="" w:ascii="Times New Roman" w:hAnsi="Times New Roman" w:cstheme="minorHAnsi"/>
        </w:rPr>
        <w:t>Attività di supporto agli aspetti organizzativi, documentari, procedurali e operativi connessi al funzionamento ordinario della sede associativa, in riferimento alle esigenze richieste e alle aspettative dell’utenza sociale di riferimento delle realtà socio territoriali prossime e degli enti istituzionali di pertinenza</w:t>
      </w:r>
      <w:r>
        <w:rPr>
          <w:rFonts w:eastAsia="Times New Roman" w:cs="" w:asciiTheme="minorHAnsi" w:cstheme="minorHAnsi" w:hAnsiTheme="minorHAnsi"/>
        </w:rPr>
        <w:t>.</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111" w:after="126"/>
              <w:ind w:left="-57" w:right="0" w:hanging="0"/>
              <w:contextualSpacing w:val="false"/>
              <w:jc w:val="left"/>
              <w:rPr/>
            </w:pPr>
            <w:r>
              <w:rPr>
                <w:rFonts w:eastAsia="Times New Roman"/>
                <w:b/>
                <w:bCs/>
                <w:szCs w:val="24"/>
              </w:rPr>
              <w:t>Unione Italiana Dei Ciechi e degli Ipovedenti ETS-APS    Sezione territoriale di FOGGIA   Via  GORIZIA   n.48     71121 FOGGIA</w:t>
            </w:r>
          </w:p>
          <w:p>
            <w:pPr>
              <w:pStyle w:val="ListParagraph"/>
              <w:widowControl w:val="false"/>
              <w:tabs>
                <w:tab w:val="clear" w:pos="720"/>
                <w:tab w:val="left" w:pos="426" w:leader="none"/>
              </w:tabs>
              <w:suppressAutoHyphens w:val="true"/>
              <w:bidi w:val="0"/>
              <w:spacing w:lineRule="auto" w:line="240" w:before="111" w:after="126"/>
              <w:ind w:left="-57" w:right="0" w:hanging="0"/>
              <w:contextualSpacing w:val="false"/>
              <w:jc w:val="left"/>
              <w:rPr/>
            </w:pPr>
            <w:r>
              <w:rPr/>
              <w:t xml:space="preserve">Tel.:0881/772505 e-mail: </w:t>
            </w:r>
            <w:hyperlink r:id="rId3">
              <w:r>
                <w:rPr>
                  <w:rStyle w:val="CollegamentoInternet"/>
                </w:rPr>
                <w:t>uicfg@uiciechi.it</w:t>
              </w:r>
            </w:hyperlink>
            <w:r>
              <w:rPr/>
              <w:t xml:space="preserve">  </w:t>
            </w:r>
          </w:p>
          <w:p>
            <w:pPr>
              <w:pStyle w:val="ListParagraph"/>
              <w:widowControl w:val="false"/>
              <w:tabs>
                <w:tab w:val="clear" w:pos="720"/>
                <w:tab w:val="left" w:pos="426" w:leader="none"/>
              </w:tabs>
              <w:suppressAutoHyphens w:val="true"/>
              <w:bidi w:val="0"/>
              <w:spacing w:lineRule="auto" w:line="240" w:before="111" w:after="126"/>
              <w:ind w:left="-57" w:right="0" w:hanging="0"/>
              <w:contextualSpacing w:val="false"/>
              <w:jc w:val="left"/>
              <w:rPr/>
            </w:pPr>
            <w:r>
              <w:rPr/>
              <w:t xml:space="preserve">pec: : </w:t>
            </w:r>
            <w:hyperlink r:id="rId4">
              <w:r>
                <w:rPr>
                  <w:rStyle w:val="CollegamentoInternet"/>
                </w:rPr>
                <w:t>unioneitalianaciechi@legalmail.it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5</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numPr>
          <w:ilvl w:val="0"/>
          <w:numId w:val="0"/>
        </w:numPr>
        <w:tabs>
          <w:tab w:val="clear" w:pos="720"/>
          <w:tab w:val="left" w:pos="744" w:leader="none"/>
        </w:tabs>
        <w:spacing w:before="0" w:after="240"/>
        <w:ind w:left="782" w:hanging="0"/>
        <w:contextualSpacing/>
        <w:rPr>
          <w:rFonts w:ascii="Times New Roman" w:hAnsi="Times New Roman"/>
          <w:sz w:val="24"/>
          <w:szCs w:val="24"/>
        </w:rPr>
      </w:pPr>
      <w:r>
        <w:rPr>
          <w:rFonts w:cs="" w:ascii="Times New Roman" w:hAnsi="Times New Roman" w:cstheme="minorHAnsi"/>
          <w:bCs/>
          <w:i/>
          <w:iCs/>
          <w:color w:val="000000" w:themeColor="text1"/>
          <w:sz w:val="24"/>
          <w:szCs w:val="24"/>
        </w:rPr>
        <w:t>Foggia Unione Italiana Ciechi Sezione Territoriale di Foggia Via Gorizia n.48 CAP 71121</w:t>
      </w:r>
    </w:p>
    <w:p>
      <w:pPr>
        <w:pStyle w:val="ListParagraph"/>
        <w:numPr>
          <w:ilvl w:val="0"/>
          <w:numId w:val="0"/>
        </w:numPr>
        <w:tabs>
          <w:tab w:val="clear" w:pos="720"/>
          <w:tab w:val="left" w:pos="744" w:leader="none"/>
        </w:tabs>
        <w:spacing w:before="0" w:after="240"/>
        <w:ind w:left="782" w:hanging="0"/>
        <w:contextualSpacing/>
        <w:rPr>
          <w:rFonts w:ascii="Times New Roman" w:hAnsi="Times New Roman"/>
          <w:sz w:val="24"/>
          <w:szCs w:val="24"/>
        </w:rPr>
      </w:pPr>
      <w:r>
        <w:rPr>
          <w:rFonts w:ascii="Times New Roman" w:hAnsi="Times New Roman"/>
          <w:sz w:val="24"/>
          <w:szCs w:val="24"/>
        </w:rPr>
      </w:r>
    </w:p>
    <w:p>
      <w:pPr>
        <w:pStyle w:val="ListParagraph"/>
        <w:numPr>
          <w:ilvl w:val="0"/>
          <w:numId w:val="0"/>
        </w:numPr>
        <w:tabs>
          <w:tab w:val="clear" w:pos="720"/>
          <w:tab w:val="left" w:pos="744" w:leader="none"/>
        </w:tabs>
        <w:spacing w:before="0" w:after="240"/>
        <w:ind w:left="782" w:hanging="0"/>
        <w:contextualSpacing/>
        <w:rPr>
          <w:rFonts w:ascii="Times New Roman" w:hAnsi="Times New Roman"/>
          <w:sz w:val="24"/>
          <w:szCs w:val="24"/>
        </w:rPr>
      </w:pPr>
      <w:r>
        <w:rPr>
          <w:rFonts w:cs="" w:ascii="Times New Roman" w:hAnsi="Times New Roman" w:cstheme="minorHAnsi"/>
          <w:bCs/>
          <w:i/>
          <w:iCs/>
          <w:color w:val="000000" w:themeColor="text1"/>
          <w:sz w:val="24"/>
          <w:szCs w:val="24"/>
        </w:rPr>
        <w:t>U</w:t>
      </w:r>
      <w:r>
        <w:rPr>
          <w:rFonts w:ascii="Times New Roman" w:hAnsi="Times New Roman"/>
          <w:sz w:val="24"/>
          <w:szCs w:val="24"/>
        </w:rPr>
        <w:t>nione Italiana dei Ciechi e degli Ipovedenti ONLUS-APS  -  Presidenza Nazionale</w:t>
      </w:r>
    </w:p>
    <w:p>
      <w:pPr>
        <w:pStyle w:val="ListParagraph"/>
        <w:numPr>
          <w:ilvl w:val="0"/>
          <w:numId w:val="0"/>
        </w:numPr>
        <w:tabs>
          <w:tab w:val="clear" w:pos="720"/>
          <w:tab w:val="left" w:pos="744" w:leader="none"/>
        </w:tabs>
        <w:spacing w:before="0" w:after="240"/>
        <w:ind w:left="782" w:hanging="0"/>
        <w:contextualSpacing/>
        <w:rPr>
          <w:rFonts w:ascii="Times New Roman" w:hAnsi="Times New Roman"/>
          <w:sz w:val="24"/>
          <w:szCs w:val="24"/>
        </w:rPr>
      </w:pPr>
      <w:r>
        <w:rPr>
          <w:rFonts w:ascii="Times New Roman" w:hAnsi="Times New Roman"/>
          <w:sz w:val="24"/>
          <w:szCs w:val="24"/>
        </w:rPr>
        <w:t>Via Borgognona n. 38 – 00187 ROMA</w:t>
      </w:r>
    </w:p>
    <w:p>
      <w:pPr>
        <w:pStyle w:val="ListParagraph"/>
        <w:numPr>
          <w:ilvl w:val="0"/>
          <w:numId w:val="0"/>
        </w:numPr>
        <w:tabs>
          <w:tab w:val="clear" w:pos="720"/>
          <w:tab w:val="left" w:pos="744" w:leader="none"/>
        </w:tabs>
        <w:spacing w:before="0" w:after="240"/>
        <w:ind w:left="782" w:hanging="0"/>
        <w:contextualSpacing/>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fg@uiciechi.it" TargetMode="External"/><Relationship Id="rId4" Type="http://schemas.openxmlformats.org/officeDocument/2006/relationships/hyperlink" Target="mailto:unioneitalianaciechi@legalmail.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2254</Words>
  <Characters>13386</Characters>
  <CharactersWithSpaces>15434</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2023-11-13T17:18:42Z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