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r>
        <w:rPr>
          <w:rFonts w:eastAsia="Times New Roman"/>
          <w:b/>
          <w:bCs/>
          <w:i/>
          <w:sz w:val="26"/>
          <w:szCs w:val="24"/>
        </w:rPr>
        <w:t>UN SERVIZIO UTILE 2024 – ART 40</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4"/>
          <w:szCs w:val="4"/>
        </w:rPr>
      </w:pPr>
      <w:r>
        <w:rPr>
          <w:b/>
          <w:bCs/>
          <w:sz w:val="4"/>
          <w:szCs w:val="4"/>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Corpodeltesto"/>
        <w:spacing w:lineRule="auto" w:line="240" w:before="0" w:after="0"/>
        <w:jc w:val="both"/>
        <w:rPr/>
      </w:pPr>
      <w:r>
        <w:rPr/>
        <w:t xml:space="preserve">Il volontario è tenuto a svolgere compiti che accrescano le possibilità di autonomia della </w:t>
      </w:r>
    </w:p>
    <w:p>
      <w:pPr>
        <w:pStyle w:val="Corpodeltesto"/>
        <w:spacing w:lineRule="auto" w:line="240" w:before="0" w:after="0"/>
        <w:jc w:val="both"/>
        <w:rPr/>
      </w:pPr>
      <w:r>
        <w:rPr/>
        <w:t>persona non vedente nell’ambito della mobilità, e più in generale nei rapporti dello stesso con</w:t>
      </w:r>
    </w:p>
    <w:p>
      <w:pPr>
        <w:pStyle w:val="Corpodeltesto"/>
        <w:spacing w:lineRule="auto" w:line="240" w:before="0" w:after="0"/>
        <w:jc w:val="both"/>
        <w:rPr/>
      </w:pPr>
      <w:r>
        <w:rPr/>
        <w:t xml:space="preserve">l’ambiente e nello svolgimento delle attività generiche della quotidianità. </w:t>
      </w:r>
    </w:p>
    <w:p>
      <w:pPr>
        <w:pStyle w:val="Corpodeltesto"/>
        <w:spacing w:lineRule="auto" w:line="240" w:before="0" w:after="0"/>
        <w:jc w:val="both"/>
        <w:rPr/>
      </w:pPr>
      <w:r>
        <w:rPr/>
        <w:t xml:space="preserve">Sono richieste al volontario capacità di mediazione, di adeguamento alle situazioni e di </w:t>
      </w:r>
    </w:p>
    <w:p>
      <w:pPr>
        <w:pStyle w:val="Corpodeltesto"/>
        <w:spacing w:lineRule="auto" w:line="240" w:before="0" w:after="0"/>
        <w:jc w:val="both"/>
        <w:rPr/>
      </w:pPr>
      <w:r>
        <w:rPr/>
        <w:t xml:space="preserve">self-control, affinché nel rapporto con la persona non vedente possano crearsi </w:t>
      </w:r>
    </w:p>
    <w:p>
      <w:pPr>
        <w:pStyle w:val="Corpodeltesto"/>
        <w:spacing w:lineRule="auto" w:line="240" w:before="0" w:after="0"/>
        <w:jc w:val="both"/>
        <w:rPr/>
      </w:pPr>
      <w:r>
        <w:rPr/>
        <w:t xml:space="preserve">situazioni relazionali di reciproca comprensione e stima nel rispetto delle singole personalità. </w:t>
      </w:r>
    </w:p>
    <w:p>
      <w:pPr>
        <w:pStyle w:val="Corpodeltesto"/>
        <w:spacing w:lineRule="auto" w:line="240" w:before="0" w:after="0"/>
        <w:jc w:val="both"/>
        <w:rPr/>
      </w:pPr>
      <w:r>
        <w:rPr/>
        <w:t xml:space="preserve">Forte della formazione ricevuta, il volontario dovrà corrispondere alle attività qui di </w:t>
      </w:r>
    </w:p>
    <w:p>
      <w:pPr>
        <w:pStyle w:val="Corpodeltesto"/>
        <w:spacing w:lineRule="auto" w:line="240" w:before="0" w:after="0"/>
        <w:jc w:val="both"/>
        <w:rPr/>
      </w:pPr>
      <w:r>
        <w:rPr/>
        <w:t xml:space="preserve">seguito riportate. </w:t>
      </w:r>
    </w:p>
    <w:p>
      <w:pPr>
        <w:pStyle w:val="Corpodeltesto"/>
        <w:ind w:left="0" w:hanging="0"/>
        <w:jc w:val="both"/>
        <w:rPr/>
      </w:pPr>
      <w:r>
        <w:rPr/>
        <w:t>Attività di segretariato sociale:</w:t>
      </w:r>
    </w:p>
    <w:p>
      <w:pPr>
        <w:pStyle w:val="Corpodeltesto"/>
        <w:widowControl/>
        <w:numPr>
          <w:ilvl w:val="0"/>
          <w:numId w:val="5"/>
        </w:numPr>
        <w:suppressAutoHyphens w:val="false"/>
        <w:spacing w:before="0" w:after="0"/>
        <w:jc w:val="both"/>
        <w:rPr/>
      </w:pPr>
      <w:r>
        <w:rPr/>
        <w:t xml:space="preserve">Il volontario collabora nel disbrigo della corrispondenza, come in qualsiasi altra azione in cui la persona non vedente ha la necessità di esaminare leggere e scrivere testi, di raccogliere e ordinare documenti, di compiere operazioni presso sportelli bancari, postali, di compilare moduli, di effettuare prenotazioni, ed altro, il tutto anche mediante l’utilizzo del computer, qualora ne possegga la relativa competenza. </w:t>
      </w:r>
    </w:p>
    <w:p>
      <w:pPr>
        <w:pStyle w:val="Corpodeltesto"/>
        <w:widowControl/>
        <w:numPr>
          <w:ilvl w:val="0"/>
          <w:numId w:val="5"/>
        </w:numPr>
        <w:suppressAutoHyphens w:val="false"/>
        <w:spacing w:before="0" w:after="0"/>
        <w:jc w:val="both"/>
        <w:rPr/>
      </w:pPr>
      <w:r>
        <w:rPr/>
        <w:t>Il volontario potrà favorire e affiancare l’utente all’uso di dispositivi digitali per aiutarlo nell’utilizzo delle nuove piattaforme messe a disposizione delle P.A, strumenti ormai diffusi per svolgere pratiche burocratiche.</w:t>
      </w:r>
    </w:p>
    <w:p>
      <w:pPr>
        <w:pStyle w:val="Corpodeltesto"/>
        <w:widowControl/>
        <w:numPr>
          <w:ilvl w:val="0"/>
          <w:numId w:val="5"/>
        </w:numPr>
        <w:suppressAutoHyphens w:val="false"/>
        <w:spacing w:before="0" w:after="0"/>
        <w:jc w:val="both"/>
        <w:rPr/>
      </w:pPr>
      <w:r>
        <w:rPr/>
        <w:t>Aiuto nella gestione della identità digitale del non vedente, che se troppo anziano e non sufficientemente alfabetizzato incontra spesso serie difficoltà anche solo nelle ricerche in internet o nella gestione della propria casella mail.</w:t>
      </w:r>
    </w:p>
    <w:p>
      <w:pPr>
        <w:pStyle w:val="Corpodeltesto"/>
        <w:widowControl/>
        <w:numPr>
          <w:ilvl w:val="0"/>
          <w:numId w:val="5"/>
        </w:numPr>
        <w:suppressAutoHyphens w:val="false"/>
        <w:spacing w:before="0" w:after="0"/>
        <w:jc w:val="both"/>
        <w:rPr/>
      </w:pPr>
      <w:r>
        <w:rPr/>
        <w:t xml:space="preserve">È prevista la disponibilità a registrare su cd testi di interesse per il non vedente;   </w:t>
      </w:r>
    </w:p>
    <w:p>
      <w:pPr>
        <w:pStyle w:val="Corpodeltesto"/>
        <w:spacing w:before="0" w:after="0"/>
        <w:ind w:left="360" w:hanging="360"/>
        <w:jc w:val="both"/>
        <w:rPr/>
      </w:pPr>
      <w:r>
        <w:rPr/>
      </w:r>
    </w:p>
    <w:p>
      <w:pPr>
        <w:pStyle w:val="Corpodeltesto"/>
        <w:spacing w:before="0" w:after="0"/>
        <w:ind w:left="0" w:hanging="0"/>
        <w:jc w:val="both"/>
        <w:rPr/>
      </w:pPr>
      <w:r>
        <w:rPr/>
        <w:t>Attività di accompagnamento:</w:t>
      </w:r>
    </w:p>
    <w:p>
      <w:pPr>
        <w:pStyle w:val="Corpodeltesto"/>
        <w:spacing w:before="0" w:after="0"/>
        <w:ind w:left="360" w:hanging="360"/>
        <w:jc w:val="both"/>
        <w:rPr/>
      </w:pPr>
      <w:r>
        <w:rPr/>
      </w:r>
    </w:p>
    <w:p>
      <w:pPr>
        <w:pStyle w:val="Corpodeltesto"/>
        <w:widowControl/>
        <w:numPr>
          <w:ilvl w:val="0"/>
          <w:numId w:val="5"/>
        </w:numPr>
        <w:suppressAutoHyphens w:val="false"/>
        <w:spacing w:before="0" w:after="0"/>
        <w:jc w:val="both"/>
        <w:rPr/>
      </w:pPr>
      <w:r>
        <w:rPr/>
        <w:t>Il volontario è tenuto ad accompagnare la persona non vedente ovunque desideri o debba recarsi per i più diversi motivi, sempre che trattasi di luoghi e situazioni rispondenti al corretto vivere civile. Lo affiancherà costantemente durante le soste, salvo diversa indicazione.</w:t>
      </w:r>
    </w:p>
    <w:p>
      <w:pPr>
        <w:pStyle w:val="Corpodeltesto"/>
        <w:widowControl/>
        <w:numPr>
          <w:ilvl w:val="0"/>
          <w:numId w:val="5"/>
        </w:numPr>
        <w:suppressAutoHyphens w:val="false"/>
        <w:spacing w:before="0" w:after="0"/>
        <w:jc w:val="both"/>
        <w:rPr/>
      </w:pPr>
      <w:r>
        <w:rPr/>
        <w:t>Gli accompagnamenti possono essere per percorsi a piedi o con l’utilizzo di mezzi pubblici e/o privati.</w:t>
      </w:r>
    </w:p>
    <w:p>
      <w:pPr>
        <w:pStyle w:val="Corpodeltesto"/>
        <w:widowControl/>
        <w:numPr>
          <w:ilvl w:val="0"/>
          <w:numId w:val="5"/>
        </w:numPr>
        <w:suppressAutoHyphens w:val="false"/>
        <w:spacing w:before="0" w:after="0"/>
        <w:jc w:val="both"/>
        <w:rPr/>
      </w:pPr>
      <w:r>
        <w:rPr/>
        <w:t>Qualora l’accompagnamento si realizzi in due distinte fasi nell’arco di un turno di servizio, e con interruzione temporale, tale da obbligare il volontario al rientro alla propria abitazione, il tempo di percorrenza intermedio dovrà essere computato nell’orario di servizio.</w:t>
      </w:r>
    </w:p>
    <w:p>
      <w:pPr>
        <w:pStyle w:val="Corpodeltesto"/>
        <w:spacing w:before="0" w:after="0"/>
        <w:ind w:left="0" w:hanging="0"/>
        <w:jc w:val="both"/>
        <w:rPr/>
      </w:pPr>
      <w:r>
        <w:rPr/>
      </w:r>
    </w:p>
    <w:p>
      <w:pPr>
        <w:pStyle w:val="Corpodeltesto"/>
        <w:spacing w:before="0" w:after="0"/>
        <w:ind w:left="0" w:hanging="0"/>
        <w:jc w:val="both"/>
        <w:rPr/>
      </w:pPr>
      <w:r>
        <w:rPr/>
        <w:t>Attività di vicarianza:</w:t>
      </w:r>
    </w:p>
    <w:p>
      <w:pPr>
        <w:pStyle w:val="Corpodeltesto"/>
        <w:spacing w:before="0" w:after="0"/>
        <w:jc w:val="both"/>
        <w:rPr/>
      </w:pPr>
      <w:r>
        <w:rPr/>
      </w:r>
    </w:p>
    <w:p>
      <w:pPr>
        <w:pStyle w:val="Corpodeltesto"/>
        <w:widowControl/>
        <w:numPr>
          <w:ilvl w:val="0"/>
          <w:numId w:val="5"/>
        </w:numPr>
        <w:suppressAutoHyphens w:val="false"/>
        <w:spacing w:before="0" w:after="0"/>
        <w:jc w:val="both"/>
        <w:rPr/>
      </w:pPr>
      <w:r>
        <w:rPr/>
        <w:t>La perdita della vista puntualmente attiva nel soggetto minorato l’uso dei sensi residui (udito, tatto e olfatto), i quali vengono ad assumere una funzione vicariante della vista.</w:t>
      </w:r>
    </w:p>
    <w:p>
      <w:pPr>
        <w:pStyle w:val="Corpodeltesto"/>
        <w:widowControl/>
        <w:numPr>
          <w:ilvl w:val="0"/>
          <w:numId w:val="5"/>
        </w:numPr>
        <w:suppressAutoHyphens w:val="false"/>
        <w:spacing w:before="0" w:after="0"/>
        <w:jc w:val="both"/>
        <w:rPr/>
      </w:pPr>
      <w:r>
        <w:rPr/>
        <w:t xml:space="preserve">Solo grazie a questa funzione, che si sviluppa con l’esercizio, il soggetto non vedente recupera talune abilità di base e un po’ di autonomia, quanto basta per renderlo autosufficiente rispetto alle più elementari esigenze della vita. </w:t>
      </w:r>
    </w:p>
    <w:p>
      <w:pPr>
        <w:pStyle w:val="Corpodeltesto"/>
        <w:widowControl/>
        <w:numPr>
          <w:ilvl w:val="0"/>
          <w:numId w:val="5"/>
        </w:numPr>
        <w:suppressAutoHyphens w:val="false"/>
        <w:spacing w:before="0" w:after="0"/>
        <w:jc w:val="both"/>
        <w:rPr/>
      </w:pPr>
      <w:r>
        <w:rPr/>
        <w:t xml:space="preserve">Ecco che in questa realtà, anche il volontario viene ad assumere una funzione vicariante della vista, di interfaccia tra il non vedente e il mondo circostante per il recepimento, il più possibile, di quell’insieme di messaggi normalmente veicolati dalla vista, che oltre ad avere un concreto valore pratico, stimolano ed alimentano la sfera delle emozioni e dei sentimenti. </w:t>
      </w:r>
    </w:p>
    <w:p>
      <w:pPr>
        <w:pStyle w:val="Corpodeltesto"/>
        <w:widowControl/>
        <w:suppressAutoHyphens w:val="false"/>
        <w:spacing w:before="0" w:after="0"/>
        <w:ind w:left="0" w:hanging="0"/>
        <w:jc w:val="both"/>
        <w:rPr/>
      </w:pPr>
      <w:r>
        <w:rPr/>
        <w:t xml:space="preserve">Nell’espletamento delle attività di segretariato e di accompagnamento, di cui sopra, ma anche </w:t>
      </w:r>
    </w:p>
    <w:p>
      <w:pPr>
        <w:pStyle w:val="Corpodeltesto"/>
        <w:spacing w:before="0" w:after="0"/>
        <w:ind w:left="360" w:hanging="360"/>
        <w:jc w:val="both"/>
        <w:rPr/>
      </w:pPr>
      <w:r>
        <w:rPr/>
        <w:t xml:space="preserve">a prescindere da esse, il volontario deve sentirsi moralmente impegnato a cogliere ogni </w:t>
      </w:r>
    </w:p>
    <w:p>
      <w:pPr>
        <w:pStyle w:val="Corpodeltesto"/>
        <w:spacing w:before="0" w:after="0"/>
        <w:ind w:left="360" w:hanging="360"/>
        <w:jc w:val="both"/>
        <w:rPr/>
      </w:pPr>
      <w:r>
        <w:rPr/>
        <w:t xml:space="preserve">occasione per rendere partecipe la persona non vedente su quanto di visivo si offre alla sua </w:t>
      </w:r>
    </w:p>
    <w:p>
      <w:pPr>
        <w:pStyle w:val="Corpodeltesto"/>
        <w:spacing w:before="0" w:after="0"/>
        <w:ind w:left="360" w:hanging="360"/>
        <w:jc w:val="both"/>
        <w:rPr/>
      </w:pPr>
      <w:r>
        <w:rPr/>
        <w:t xml:space="preserve">osservazione, attraverso descrizioni le più puntuali possibile. </w:t>
      </w:r>
    </w:p>
    <w:p>
      <w:pPr>
        <w:pStyle w:val="Corpodeltesto"/>
        <w:spacing w:before="0" w:after="0"/>
        <w:ind w:left="360" w:hanging="360"/>
        <w:jc w:val="both"/>
        <w:rPr/>
      </w:pPr>
      <w:r>
        <w:rPr/>
        <w:t xml:space="preserve">Sarà poi la persona non vedente stessa ad istruirlo sul metodo descrittivo da seguire e il linguaggio </w:t>
      </w:r>
    </w:p>
    <w:p>
      <w:pPr>
        <w:pStyle w:val="Corpodeltesto"/>
        <w:spacing w:before="0" w:after="0"/>
        <w:ind w:left="360" w:hanging="360"/>
        <w:jc w:val="both"/>
        <w:rPr/>
      </w:pPr>
      <w:r>
        <w:rPr/>
        <w:t xml:space="preserve">da utilizzare, per un corretto transfert sul piano immaginativo del messaggio visivo, oggetto </w:t>
      </w:r>
    </w:p>
    <w:p>
      <w:pPr>
        <w:pStyle w:val="Corpodeltesto"/>
        <w:spacing w:before="0" w:after="0"/>
        <w:ind w:left="360" w:hanging="360"/>
        <w:jc w:val="both"/>
        <w:rPr/>
      </w:pPr>
      <w:r>
        <w:rPr/>
        <w:t xml:space="preserve">della descrizione. </w:t>
      </w:r>
    </w:p>
    <w:p>
      <w:pPr>
        <w:pStyle w:val="Corpodeltesto"/>
        <w:spacing w:before="0" w:after="0"/>
        <w:ind w:left="360" w:hanging="360"/>
        <w:jc w:val="both"/>
        <w:rPr>
          <w:sz w:val="4"/>
          <w:szCs w:val="4"/>
        </w:rPr>
      </w:pPr>
      <w:r>
        <w:rPr>
          <w:sz w:val="4"/>
          <w:szCs w:val="4"/>
        </w:rPr>
      </w:r>
    </w:p>
    <w:p>
      <w:pPr>
        <w:pStyle w:val="Corpodeltesto"/>
        <w:spacing w:before="0" w:after="0"/>
        <w:ind w:left="0" w:hanging="0"/>
        <w:jc w:val="both"/>
        <w:rPr/>
      </w:pPr>
      <w:r>
        <w:rPr/>
        <w:t xml:space="preserve">È previsto l’abbinamento di un volontario ad ogni richiedente. </w:t>
      </w:r>
    </w:p>
    <w:p>
      <w:pPr>
        <w:pStyle w:val="Corpodeltesto"/>
        <w:spacing w:before="0" w:after="0"/>
        <w:ind w:left="0" w:hanging="0"/>
        <w:jc w:val="both"/>
        <w:rPr/>
      </w:pPr>
      <w:r>
        <w:rPr/>
        <w:t xml:space="preserve">Occorre che il volontario sia disponibile a concordare l’orario di servizio con la persona non vedente, </w:t>
      </w:r>
    </w:p>
    <w:p>
      <w:pPr>
        <w:pStyle w:val="Corpodeltesto"/>
        <w:spacing w:before="0" w:after="0"/>
        <w:ind w:left="0" w:hanging="0"/>
        <w:jc w:val="both"/>
        <w:rPr/>
      </w:pPr>
      <w:r>
        <w:rPr/>
        <w:t xml:space="preserve">e ciò, sulla base di un piano d’impiego settimanale suscettibile di temporanee modifiche da concordare all’inizio di ogni settimana, in ragione di improvvise necessità sorte alla persona non vedente o al volontario stesso. </w:t>
      </w:r>
    </w:p>
    <w:p>
      <w:pPr>
        <w:pStyle w:val="Corpodeltesto"/>
        <w:spacing w:before="0" w:after="0"/>
        <w:ind w:left="0" w:hanging="0"/>
        <w:jc w:val="both"/>
        <w:rPr/>
      </w:pPr>
      <w:r>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tabs>
          <w:tab w:val="clear" w:pos="720"/>
          <w:tab w:val="left" w:pos="744" w:leader="none"/>
        </w:tabs>
        <w:spacing w:before="0" w:after="0"/>
        <w:jc w:val="both"/>
        <w:rPr>
          <w:iCs/>
        </w:rPr>
      </w:pPr>
      <w:r>
        <w:rPr>
          <w:iCs/>
        </w:rPr>
        <w:t xml:space="preserve">Nelle ore di presenza presso i locali sezionali della Sede Territoriale di Roma, il volontario </w:t>
      </w:r>
    </w:p>
    <w:p>
      <w:pPr>
        <w:pStyle w:val="Normal"/>
        <w:tabs>
          <w:tab w:val="clear" w:pos="720"/>
          <w:tab w:val="left" w:pos="744" w:leader="none"/>
        </w:tabs>
        <w:spacing w:before="0" w:after="0"/>
        <w:jc w:val="both"/>
        <w:rPr>
          <w:iCs/>
        </w:rPr>
      </w:pPr>
      <w:r>
        <w:rPr>
          <w:iCs/>
        </w:rPr>
        <w:t>sarà impegnato nelle seguenti attività:</w:t>
      </w:r>
    </w:p>
    <w:p>
      <w:pPr>
        <w:pStyle w:val="ListParagraph"/>
        <w:numPr>
          <w:ilvl w:val="0"/>
          <w:numId w:val="6"/>
        </w:numPr>
        <w:tabs>
          <w:tab w:val="clear" w:pos="720"/>
          <w:tab w:val="left" w:pos="744" w:leader="none"/>
        </w:tabs>
        <w:spacing w:before="0" w:after="0"/>
        <w:contextualSpacing/>
        <w:jc w:val="both"/>
        <w:rPr>
          <w:iCs/>
        </w:rPr>
      </w:pPr>
      <w:r>
        <w:rPr>
          <w:iCs/>
          <w:szCs w:val="24"/>
        </w:rPr>
        <w:t>Supporto alla stamperia braille: I volontari del servizio civile lavorano in stretta collaborazione con gli operatori della stamperia braille dell'Associazione Unione Italiana Ciechi, contribuiranno all'elaborazione dei testi in braille, alla stampa di documenti, libri e risorse educative, alla preparazione delle copie per la loro spedizione presso il domicilio del non vedente;</w:t>
      </w:r>
    </w:p>
    <w:p>
      <w:pPr>
        <w:pStyle w:val="ListParagraph"/>
        <w:numPr>
          <w:ilvl w:val="0"/>
          <w:numId w:val="6"/>
        </w:numPr>
        <w:tabs>
          <w:tab w:val="clear" w:pos="720"/>
          <w:tab w:val="left" w:pos="744" w:leader="none"/>
        </w:tabs>
        <w:spacing w:before="0" w:after="0"/>
        <w:contextualSpacing/>
        <w:jc w:val="both"/>
        <w:rPr>
          <w:iCs/>
        </w:rPr>
      </w:pPr>
      <w:r>
        <w:rPr>
          <w:iCs/>
        </w:rPr>
        <w:t>Momento di incontro con il proprio OLP: i volontari possono avere l'opportunità di condividere le proprie esperienze, raccontando delle attività svolte, dei progetti in cui sono stati coinvolti e delle sfide incontrate lungo il percorso. Possono esprimere le loro emozioni, i punti di forza e le difficoltà incontrate nel servizio civile, nonché le loro conquiste e i risultati raggiunti.</w:t>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4"/>
          <w:szCs w:val="24"/>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4"/>
          <w:szCs w:val="24"/>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both"/>
              <w:rPr/>
            </w:pPr>
            <w:r>
              <w:rPr>
                <w:rFonts w:eastAsia="Times New Roman"/>
                <w:b/>
                <w:bCs/>
                <w:szCs w:val="24"/>
              </w:rPr>
              <w:t xml:space="preserve">Unione Italiana Dei Ciechi e degli Ipovedenti ETS-APS    Sezione territoriale di ROMA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both"/>
              <w:rPr/>
            </w:pPr>
            <w:r>
              <w:rPr>
                <w:rFonts w:eastAsia="Times New Roman"/>
                <w:b/>
                <w:bCs/>
                <w:szCs w:val="24"/>
              </w:rPr>
              <w:t>Via MENTANA n. 2B  cap 00185  ROMA</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both"/>
              <w:rPr/>
            </w:pPr>
            <w:r>
              <w:rPr>
                <w:rFonts w:eastAsia="Times New Roman"/>
              </w:rPr>
              <w:t xml:space="preserve">Tel.: 06/4469321 e-mail: </w:t>
            </w:r>
            <w:hyperlink r:id="rId3">
              <w:r>
                <w:rPr>
                  <w:rStyle w:val="CollegamentoInternet"/>
                  <w:rFonts w:eastAsia="Times New Roman"/>
                </w:rPr>
                <w:t>uicroma@uici.it</w:t>
              </w:r>
            </w:hyperlink>
            <w:r>
              <w:rPr>
                <w:rFonts w:eastAsia="Times New Roman"/>
              </w:rPr>
              <w:t xml:space="preserve">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both"/>
              <w:rPr/>
            </w:pPr>
            <w:r>
              <w:rPr>
                <w:rFonts w:eastAsia="Times New Roman"/>
              </w:rPr>
              <w:t>pec: uicirm@pec.it</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 xml:space="preserve">N.   </w:t>
            </w:r>
            <w:r>
              <w:rPr>
                <w:b/>
                <w:bCs/>
                <w:sz w:val="26"/>
                <w:szCs w:val="26"/>
              </w:rPr>
              <w:t>5</w:t>
            </w:r>
          </w:p>
          <w:p>
            <w:pPr>
              <w:pStyle w:val="Contenutotabella"/>
              <w:widowControl w:val="false"/>
              <w:bidi w:val="0"/>
              <w:jc w:val="center"/>
              <w:rPr>
                <w:b/>
                <w:b/>
                <w:bCs/>
                <w:sz w:val="26"/>
                <w:szCs w:val="26"/>
              </w:rPr>
            </w:pPr>
            <w:r>
              <w:rPr>
                <w:b/>
                <w:bCs/>
                <w:sz w:val="26"/>
                <w:szCs w:val="26"/>
              </w:rPr>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5"/>
              <w:gridCol w:w="6483"/>
              <w:gridCol w:w="1710"/>
            </w:tblGrid>
            <w:tr>
              <w:trPr/>
              <w:tc>
                <w:tcPr>
                  <w:tcW w:w="2155"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3"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5"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5"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3"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3"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b w:val="false"/>
          <w:bCs w:val="false"/>
          <w:i/>
        </w:rPr>
        <w:t>Nessuno</w:t>
      </w:r>
    </w:p>
    <w:p>
      <w:pPr>
        <w:pStyle w:val="ListParagraph"/>
        <w:widowControl/>
        <w:numPr>
          <w:ilvl w:val="0"/>
          <w:numId w:val="0"/>
        </w:numPr>
        <w:tabs>
          <w:tab w:val="clear" w:pos="720"/>
          <w:tab w:val="left" w:pos="788" w:leader="none"/>
        </w:tabs>
        <w:suppressAutoHyphens w:val="true"/>
        <w:bidi w:val="0"/>
        <w:spacing w:lineRule="auto" w:line="240" w:before="0" w:after="240"/>
        <w:ind w:left="0" w:right="0" w:hanging="0"/>
        <w:contextualSpacing/>
        <w:jc w:val="left"/>
        <w:rPr>
          <w:b w:val="false"/>
          <w:b w:val="false"/>
          <w:bCs w:val="false"/>
          <w:sz w:val="4"/>
          <w:szCs w:val="4"/>
        </w:rPr>
      </w:pPr>
      <w:r>
        <w:rPr>
          <w:b w:val="false"/>
          <w:bCs w:val="false"/>
          <w:sz w:val="4"/>
          <w:szCs w:val="4"/>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bidi w:val="0"/>
        <w:ind w:left="0" w:right="0" w:hanging="0"/>
        <w:jc w:val="left"/>
        <w:rPr>
          <w:rFonts w:eastAsia="Times New Roman" w:cs="" w:asciiTheme="majorHAnsi" w:cstheme="minorHAnsi" w:hAnsiTheme="majorHAnsi"/>
          <w:b/>
          <w:b/>
          <w:bCs/>
          <w:i/>
          <w:i/>
          <w:szCs w:val="24"/>
          <w:u w:val="single"/>
        </w:rPr>
      </w:pPr>
      <w:r>
        <w:rPr>
          <w:rFonts w:eastAsia="Times New Roman" w:cs="" w:asciiTheme="majorHAnsi" w:cstheme="minorHAnsi" w:hAnsiTheme="majorHAnsi"/>
          <w:b/>
          <w:bCs/>
          <w:i/>
          <w:szCs w:val="24"/>
          <w:u w:val="single"/>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ListParagraph"/>
        <w:numPr>
          <w:ilvl w:val="0"/>
          <w:numId w:val="0"/>
        </w:numPr>
        <w:tabs>
          <w:tab w:val="clear" w:pos="720"/>
          <w:tab w:val="left" w:pos="744" w:leader="none"/>
        </w:tabs>
        <w:spacing w:before="0" w:after="240"/>
        <w:ind w:hanging="0"/>
        <w:contextualSpacing/>
        <w:jc w:val="both"/>
        <w:rPr>
          <w:i/>
          <w:i/>
        </w:rPr>
      </w:pPr>
      <w:r>
        <w:rPr>
          <w:i/>
        </w:rPr>
        <w:t>- Unione Italiana dei Ciechi e degli Ipovedenti – Sezione territoriale di Roma</w:t>
      </w:r>
    </w:p>
    <w:p>
      <w:pPr>
        <w:pStyle w:val="ListParagraph"/>
        <w:tabs>
          <w:tab w:val="clear" w:pos="720"/>
          <w:tab w:val="left" w:pos="744" w:leader="none"/>
        </w:tabs>
        <w:spacing w:before="0" w:after="240"/>
        <w:ind w:hanging="0"/>
        <w:contextualSpacing/>
        <w:jc w:val="both"/>
        <w:rPr>
          <w:i/>
          <w:i/>
        </w:rPr>
      </w:pPr>
      <w:r>
        <w:rPr>
          <w:i/>
        </w:rPr>
        <w:t>Via Mentana 2 B cap 00185 Roma (rm)</w:t>
      </w:r>
    </w:p>
    <w:p>
      <w:pPr>
        <w:pStyle w:val="Normal"/>
        <w:jc w:val="both"/>
        <w:rPr/>
      </w:pPr>
      <w:r>
        <w:rPr>
          <w:sz w:val="22"/>
          <w:szCs w:val="22"/>
        </w:rPr>
        <w:t>- ROMA – Presidenza Nazionale Unione Italiana dei Ciechi e degli Ipovedenti</w:t>
      </w:r>
    </w:p>
    <w:p>
      <w:pPr>
        <w:pStyle w:val="Normal"/>
        <w:jc w:val="both"/>
        <w:rPr/>
      </w:pPr>
      <w:r>
        <w:rPr>
          <w:sz w:val="22"/>
          <w:szCs w:val="22"/>
        </w:rPr>
        <w:t>Via Borgognona n. 38 Cap 00187 per la formazione svolta a distanza (FAD)</w:t>
      </w:r>
    </w:p>
    <w:p>
      <w:pPr>
        <w:pStyle w:val="ListParagraph"/>
        <w:widowControl/>
        <w:numPr>
          <w:ilvl w:val="0"/>
          <w:numId w:val="0"/>
        </w:numPr>
        <w:suppressAutoHyphens w:val="true"/>
        <w:bidi w:val="0"/>
        <w:spacing w:before="0" w:after="240"/>
        <w:ind w:left="0" w:right="0" w:hanging="0"/>
        <w:contextualSpacing/>
        <w:jc w:val="left"/>
        <w:rPr>
          <w:i/>
          <w:i/>
        </w:rPr>
      </w:pPr>
      <w:r>
        <w:rPr>
          <w:i/>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5"/>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icroma@uici.i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241</TotalTime>
  <Application>LibreOffice/7.4.2.3$Windows_X86_64 LibreOffice_project/382eef1f22670f7f4118c8c2dd222ec7ad009daf</Application>
  <AppVersion>15.0000</AppVersion>
  <Pages>7</Pages>
  <Words>2855</Words>
  <Characters>16719</Characters>
  <CharactersWithSpaces>19341</CharactersWithSpaces>
  <Paragraphs>272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2023-11-10T19:10:21Z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