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bookmarkStart w:id="0" w:name="_GoBack"/>
      <w:bookmarkEnd w:id="0"/>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Il giorno 08 Novembre 2017 alle ore 21,30 si è riunita in teleconferenza la Commissione Nazionale Ausili e Tecnologie</w:t>
      </w:r>
      <w:r w:rsidR="002511C7">
        <w:rPr>
          <w:rFonts w:ascii="Arial" w:hAnsi="Arial" w:cs="Arial"/>
          <w:sz w:val="24"/>
          <w:szCs w:val="24"/>
        </w:rPr>
        <w:t>.</w:t>
      </w:r>
    </w:p>
    <w:p w:rsidR="009E0D0F" w:rsidRP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Pr>
          <w:rFonts w:ascii="Arial" w:hAnsi="Arial" w:cs="Arial"/>
          <w:sz w:val="24"/>
          <w:szCs w:val="24"/>
        </w:rPr>
        <w:t>A</w:t>
      </w:r>
      <w:r w:rsidR="009E0D0F" w:rsidRPr="002511C7">
        <w:rPr>
          <w:rFonts w:ascii="Arial" w:hAnsi="Arial" w:cs="Arial"/>
          <w:sz w:val="24"/>
          <w:szCs w:val="24"/>
        </w:rPr>
        <w:t>ssente giustificato, Alberto Piovani.</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Ordine del giorno:</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1)            attivit</w:t>
      </w:r>
      <w:r w:rsidR="002511C7">
        <w:rPr>
          <w:rFonts w:ascii="Arial" w:hAnsi="Arial" w:cs="Arial"/>
          <w:sz w:val="24"/>
          <w:szCs w:val="24"/>
        </w:rPr>
        <w:t>à</w:t>
      </w:r>
      <w:r w:rsidRPr="002511C7">
        <w:rPr>
          <w:rFonts w:ascii="Arial" w:hAnsi="Arial" w:cs="Arial"/>
          <w:sz w:val="24"/>
          <w:szCs w:val="24"/>
          <w:lang w:val="fr-FR"/>
        </w:rPr>
        <w:t xml:space="preserve"> </w:t>
      </w:r>
      <w:r w:rsidRPr="002511C7">
        <w:rPr>
          <w:rFonts w:ascii="Arial" w:hAnsi="Arial" w:cs="Arial"/>
          <w:sz w:val="24"/>
          <w:szCs w:val="24"/>
        </w:rPr>
        <w:t>2017/2018</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2)            progetto formazione docenti</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3)            linee guida per elettrodomestici accessibili</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4)            </w:t>
      </w:r>
      <w:r w:rsidR="002511C7">
        <w:rPr>
          <w:rFonts w:ascii="Arial" w:hAnsi="Arial" w:cs="Arial"/>
          <w:sz w:val="24"/>
          <w:szCs w:val="24"/>
        </w:rPr>
        <w:t xml:space="preserve">partecipazione a </w:t>
      </w:r>
      <w:r w:rsidRPr="002511C7">
        <w:rPr>
          <w:rFonts w:ascii="Arial" w:hAnsi="Arial" w:cs="Arial"/>
          <w:sz w:val="24"/>
          <w:szCs w:val="24"/>
        </w:rPr>
        <w:t>fiere-eventi-convegni e tavole rotonde sulla disabilit</w:t>
      </w:r>
      <w:r w:rsidR="002511C7">
        <w:rPr>
          <w:rFonts w:ascii="Arial" w:hAnsi="Arial" w:cs="Arial"/>
          <w:sz w:val="24"/>
          <w:szCs w:val="24"/>
        </w:rPr>
        <w:t>à</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5)            varie ed eventuali</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La riunione inizia alle ore 21,30.</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 xml:space="preserve">Il Coordinatore riferisce sul questionario </w:t>
      </w:r>
      <w:r w:rsidR="002511C7">
        <w:rPr>
          <w:rFonts w:ascii="Arial" w:hAnsi="Arial" w:cs="Arial"/>
          <w:sz w:val="24"/>
          <w:szCs w:val="24"/>
        </w:rPr>
        <w:t xml:space="preserve">online su tecnologie e lavoro, </w:t>
      </w:r>
      <w:r w:rsidRPr="002511C7">
        <w:rPr>
          <w:rFonts w:ascii="Arial" w:hAnsi="Arial" w:cs="Arial"/>
          <w:sz w:val="24"/>
          <w:szCs w:val="24"/>
        </w:rPr>
        <w:t>e comunica che la data di scadenza è fissata per il 31.12.2017.</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 xml:space="preserve">De Rosa ci aggiorna sull’applicazione </w:t>
      </w:r>
      <w:proofErr w:type="spellStart"/>
      <w:r w:rsidRPr="002511C7">
        <w:rPr>
          <w:rFonts w:ascii="Arial" w:hAnsi="Arial" w:cs="Arial"/>
          <w:sz w:val="24"/>
          <w:szCs w:val="24"/>
        </w:rPr>
        <w:t>kippy</w:t>
      </w:r>
      <w:proofErr w:type="spellEnd"/>
      <w:r w:rsidRPr="002511C7">
        <w:rPr>
          <w:rFonts w:ascii="Arial" w:hAnsi="Arial" w:cs="Arial"/>
          <w:sz w:val="24"/>
          <w:szCs w:val="24"/>
        </w:rPr>
        <w:t xml:space="preserve"> for </w:t>
      </w:r>
      <w:proofErr w:type="spellStart"/>
      <w:r w:rsidRPr="002511C7">
        <w:rPr>
          <w:rFonts w:ascii="Arial" w:hAnsi="Arial" w:cs="Arial"/>
          <w:sz w:val="24"/>
          <w:szCs w:val="24"/>
        </w:rPr>
        <w:t>vodafone</w:t>
      </w:r>
      <w:proofErr w:type="spellEnd"/>
      <w:r w:rsidRPr="002511C7">
        <w:rPr>
          <w:rFonts w:ascii="Arial" w:hAnsi="Arial" w:cs="Arial"/>
          <w:sz w:val="24"/>
          <w:szCs w:val="24"/>
        </w:rPr>
        <w:t>.</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 xml:space="preserve">come da indicazioni ricevute in precedenza dalla commissione, ha contattato la </w:t>
      </w:r>
      <w:proofErr w:type="spellStart"/>
      <w:r w:rsidRPr="002511C7">
        <w:rPr>
          <w:rFonts w:ascii="Arial" w:hAnsi="Arial" w:cs="Arial"/>
          <w:sz w:val="24"/>
          <w:szCs w:val="24"/>
        </w:rPr>
        <w:t>vodafone</w:t>
      </w:r>
      <w:proofErr w:type="spellEnd"/>
      <w:r w:rsidRPr="002511C7">
        <w:rPr>
          <w:rFonts w:ascii="Arial" w:hAnsi="Arial" w:cs="Arial"/>
          <w:sz w:val="24"/>
          <w:szCs w:val="24"/>
        </w:rPr>
        <w:t xml:space="preserve"> circa il progetto </w:t>
      </w:r>
      <w:proofErr w:type="spellStart"/>
      <w:r w:rsidRPr="002511C7">
        <w:rPr>
          <w:rFonts w:ascii="Arial" w:hAnsi="Arial" w:cs="Arial"/>
          <w:sz w:val="24"/>
          <w:szCs w:val="24"/>
        </w:rPr>
        <w:t>kippy</w:t>
      </w:r>
      <w:proofErr w:type="spellEnd"/>
      <w:r w:rsidRPr="002511C7">
        <w:rPr>
          <w:rFonts w:ascii="Arial" w:hAnsi="Arial" w:cs="Arial"/>
          <w:sz w:val="24"/>
          <w:szCs w:val="24"/>
        </w:rPr>
        <w:t xml:space="preserve">. ha parlato con il sig. vitale (indicazione fornitami dal dott. romano) e hanno concordato che De Rosa fornisse a lui i dati sui potenziali utenti detentori di cani guida che potrebbero essere interessati al progetto. a tal proposito ha chiesto dati precisi alla referente della commissione nazionale </w:t>
      </w:r>
      <w:proofErr w:type="spellStart"/>
      <w:r w:rsidRPr="002511C7">
        <w:rPr>
          <w:rFonts w:ascii="Arial" w:hAnsi="Arial" w:cs="Arial"/>
          <w:sz w:val="24"/>
          <w:szCs w:val="24"/>
        </w:rPr>
        <w:t>uici</w:t>
      </w:r>
      <w:proofErr w:type="spellEnd"/>
      <w:r w:rsidRPr="002511C7">
        <w:rPr>
          <w:rFonts w:ascii="Arial" w:hAnsi="Arial" w:cs="Arial"/>
          <w:sz w:val="24"/>
          <w:szCs w:val="24"/>
        </w:rPr>
        <w:t xml:space="preserve"> sui cani guida la quale gli ha dato indicazione che, gli utenti potenziali di questo servizio potrebbero essere circa un migliaio. non ha ancora fornito tale dato al sig. vitali, dal momento che lo stesso, nella conversazione telefonica intercorsa, gli ha chiesto risposte circa altri quesiti posti al dr. romano; più volte ha sollecitato tali risposte, ma senza ottenere risultati: pertanto la prossima settimana invierà una email al sig. vitali con i dati che gli ha richiesto ed indicandogli che per il resto non ha avuto riscontri dal dr. romano. nel colloquio telefonico con il sig. vitali ha riscontrato una certa apertura da parte di </w:t>
      </w:r>
      <w:proofErr w:type="spellStart"/>
      <w:r w:rsidRPr="002511C7">
        <w:rPr>
          <w:rFonts w:ascii="Arial" w:hAnsi="Arial" w:cs="Arial"/>
          <w:sz w:val="24"/>
          <w:szCs w:val="24"/>
        </w:rPr>
        <w:t>vodafone</w:t>
      </w:r>
      <w:proofErr w:type="spellEnd"/>
      <w:r w:rsidRPr="002511C7">
        <w:rPr>
          <w:rFonts w:ascii="Arial" w:hAnsi="Arial" w:cs="Arial"/>
          <w:sz w:val="24"/>
          <w:szCs w:val="24"/>
        </w:rPr>
        <w:t xml:space="preserve"> circa la </w:t>
      </w:r>
      <w:proofErr w:type="spellStart"/>
      <w:r w:rsidRPr="002511C7">
        <w:rPr>
          <w:rFonts w:ascii="Arial" w:hAnsi="Arial" w:cs="Arial"/>
          <w:sz w:val="24"/>
          <w:szCs w:val="24"/>
        </w:rPr>
        <w:t>possibilit</w:t>
      </w:r>
      <w:proofErr w:type="spellEnd"/>
      <w:r w:rsidRPr="002511C7">
        <w:rPr>
          <w:rFonts w:ascii="Arial" w:hAnsi="Arial" w:cs="Arial"/>
          <w:sz w:val="24"/>
          <w:szCs w:val="24"/>
          <w:lang w:val="fr-FR"/>
        </w:rPr>
        <w:t xml:space="preserve">à </w:t>
      </w:r>
      <w:r w:rsidRPr="002511C7">
        <w:rPr>
          <w:rFonts w:ascii="Arial" w:hAnsi="Arial" w:cs="Arial"/>
          <w:sz w:val="24"/>
          <w:szCs w:val="24"/>
        </w:rPr>
        <w:t xml:space="preserve">di sperimentare la piattaforma </w:t>
      </w:r>
      <w:proofErr w:type="spellStart"/>
      <w:r w:rsidRPr="002511C7">
        <w:rPr>
          <w:rFonts w:ascii="Arial" w:hAnsi="Arial" w:cs="Arial"/>
          <w:sz w:val="24"/>
          <w:szCs w:val="24"/>
        </w:rPr>
        <w:t>kippy</w:t>
      </w:r>
      <w:proofErr w:type="spellEnd"/>
      <w:r w:rsidRPr="002511C7">
        <w:rPr>
          <w:rFonts w:ascii="Arial" w:hAnsi="Arial" w:cs="Arial"/>
          <w:sz w:val="24"/>
          <w:szCs w:val="24"/>
        </w:rPr>
        <w:t xml:space="preserve"> for </w:t>
      </w:r>
      <w:proofErr w:type="spellStart"/>
      <w:r w:rsidRPr="002511C7">
        <w:rPr>
          <w:rFonts w:ascii="Arial" w:hAnsi="Arial" w:cs="Arial"/>
          <w:sz w:val="24"/>
          <w:szCs w:val="24"/>
        </w:rPr>
        <w:t>vodafone</w:t>
      </w:r>
      <w:proofErr w:type="spellEnd"/>
      <w:r w:rsidRPr="002511C7">
        <w:rPr>
          <w:rFonts w:ascii="Arial" w:hAnsi="Arial" w:cs="Arial"/>
          <w:sz w:val="24"/>
          <w:szCs w:val="24"/>
        </w:rPr>
        <w:t>.</w:t>
      </w:r>
    </w:p>
    <w:p w:rsid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roofErr w:type="spellStart"/>
      <w:r w:rsidR="00FB2D1D" w:rsidRPr="002511C7">
        <w:rPr>
          <w:rFonts w:ascii="Arial" w:hAnsi="Arial" w:cs="Arial"/>
          <w:sz w:val="24"/>
          <w:szCs w:val="24"/>
        </w:rPr>
        <w:t>Kippy</w:t>
      </w:r>
      <w:proofErr w:type="spellEnd"/>
      <w:r w:rsidR="00FB2D1D" w:rsidRPr="002511C7">
        <w:rPr>
          <w:rFonts w:ascii="Arial" w:hAnsi="Arial" w:cs="Arial"/>
          <w:sz w:val="24"/>
          <w:szCs w:val="24"/>
        </w:rPr>
        <w:t xml:space="preserve"> è un GPS per cani, gatti e altri animali domestici, che ci</w:t>
      </w:r>
      <w:r w:rsidR="00432CA3" w:rsidRPr="002511C7">
        <w:rPr>
          <w:rFonts w:ascii="Arial" w:hAnsi="Arial" w:cs="Arial"/>
          <w:sz w:val="24"/>
          <w:szCs w:val="24"/>
        </w:rPr>
        <w:t xml:space="preserve"> </w:t>
      </w:r>
      <w:r w:rsidR="00FB2D1D" w:rsidRPr="002511C7">
        <w:rPr>
          <w:rFonts w:ascii="Arial" w:hAnsi="Arial" w:cs="Arial"/>
          <w:sz w:val="24"/>
          <w:szCs w:val="24"/>
        </w:rPr>
        <w:t>permette di portare a giro i nostri amici a quattro zampe senza</w:t>
      </w:r>
      <w:r w:rsidR="00432CA3" w:rsidRPr="002511C7">
        <w:rPr>
          <w:rFonts w:ascii="Arial" w:hAnsi="Arial" w:cs="Arial"/>
          <w:sz w:val="24"/>
          <w:szCs w:val="24"/>
        </w:rPr>
        <w:t xml:space="preserve"> </w:t>
      </w:r>
      <w:r w:rsidR="00FB2D1D" w:rsidRPr="002511C7">
        <w:rPr>
          <w:rFonts w:ascii="Arial" w:hAnsi="Arial" w:cs="Arial"/>
          <w:sz w:val="24"/>
          <w:szCs w:val="24"/>
        </w:rPr>
        <w:t>paura di perderli, e di poterli magari lasciare un po’ senza</w:t>
      </w:r>
      <w:r w:rsidR="00432CA3" w:rsidRPr="002511C7">
        <w:rPr>
          <w:rFonts w:ascii="Arial" w:hAnsi="Arial" w:cs="Arial"/>
          <w:sz w:val="24"/>
          <w:szCs w:val="24"/>
        </w:rPr>
        <w:t xml:space="preserve"> </w:t>
      </w:r>
      <w:r w:rsidR="00FB2D1D" w:rsidRPr="002511C7">
        <w:rPr>
          <w:rFonts w:ascii="Arial" w:hAnsi="Arial" w:cs="Arial"/>
          <w:sz w:val="24"/>
          <w:szCs w:val="24"/>
        </w:rPr>
        <w:t>guinzaglio (ove consentito) avendo la certezza di sapere sempre</w:t>
      </w:r>
      <w:r w:rsidR="00432CA3" w:rsidRPr="002511C7">
        <w:rPr>
          <w:rFonts w:ascii="Arial" w:hAnsi="Arial" w:cs="Arial"/>
          <w:sz w:val="24"/>
          <w:szCs w:val="24"/>
        </w:rPr>
        <w:t xml:space="preserve"> </w:t>
      </w:r>
      <w:r w:rsidR="00FB2D1D" w:rsidRPr="002511C7">
        <w:rPr>
          <w:rFonts w:ascii="Arial" w:hAnsi="Arial" w:cs="Arial"/>
          <w:sz w:val="24"/>
          <w:szCs w:val="24"/>
        </w:rPr>
        <w:t>dove si trovano. Si tratta di un accessorio da legare al collare, ed</w:t>
      </w:r>
      <w:r w:rsidR="00432CA3" w:rsidRPr="002511C7">
        <w:rPr>
          <w:rFonts w:ascii="Arial" w:hAnsi="Arial" w:cs="Arial"/>
          <w:sz w:val="24"/>
          <w:szCs w:val="24"/>
        </w:rPr>
        <w:t xml:space="preserve"> </w:t>
      </w:r>
      <w:r w:rsidR="00FB2D1D" w:rsidRPr="002511C7">
        <w:rPr>
          <w:rFonts w:ascii="Arial" w:hAnsi="Arial" w:cs="Arial"/>
          <w:sz w:val="24"/>
          <w:szCs w:val="24"/>
        </w:rPr>
        <w:t>indicato per animali di almeno 5 Kg di peso, altrimenti tenerlo</w:t>
      </w:r>
      <w:r w:rsidR="00432CA3" w:rsidRPr="002511C7">
        <w:rPr>
          <w:rFonts w:ascii="Arial" w:hAnsi="Arial" w:cs="Arial"/>
          <w:sz w:val="24"/>
          <w:szCs w:val="24"/>
        </w:rPr>
        <w:t xml:space="preserve"> </w:t>
      </w:r>
      <w:r w:rsidR="00FB2D1D" w:rsidRPr="002511C7">
        <w:rPr>
          <w:rFonts w:ascii="Arial" w:hAnsi="Arial" w:cs="Arial"/>
          <w:sz w:val="24"/>
          <w:szCs w:val="24"/>
        </w:rPr>
        <w:t>sempre addosso potrebbe essere un carico eccessivo (pesa poco</w:t>
      </w:r>
      <w:r w:rsidR="00432CA3" w:rsidRPr="002511C7">
        <w:rPr>
          <w:rFonts w:ascii="Arial" w:hAnsi="Arial" w:cs="Arial"/>
          <w:sz w:val="24"/>
          <w:szCs w:val="24"/>
        </w:rPr>
        <w:t xml:space="preserve"> </w:t>
      </w:r>
      <w:r w:rsidR="00FB2D1D" w:rsidRPr="002511C7">
        <w:rPr>
          <w:rFonts w:ascii="Arial" w:hAnsi="Arial" w:cs="Arial"/>
          <w:sz w:val="24"/>
          <w:szCs w:val="24"/>
        </w:rPr>
        <w:t>più di 50 grammi)</w:t>
      </w:r>
      <w:r w:rsidR="00432CA3" w:rsidRPr="002511C7">
        <w:rPr>
          <w:rFonts w:ascii="Arial" w:hAnsi="Arial" w:cs="Arial"/>
          <w:sz w:val="24"/>
          <w:szCs w:val="24"/>
        </w:rPr>
        <w:t xml:space="preserve"> </w:t>
      </w:r>
      <w:r w:rsidR="00FB2D1D" w:rsidRPr="002511C7">
        <w:rPr>
          <w:rFonts w:ascii="Arial" w:hAnsi="Arial" w:cs="Arial"/>
          <w:sz w:val="24"/>
          <w:szCs w:val="24"/>
        </w:rPr>
        <w:t xml:space="preserve">Il funzionamento è semplice: </w:t>
      </w:r>
      <w:proofErr w:type="spellStart"/>
      <w:r w:rsidR="00FB2D1D" w:rsidRPr="002511C7">
        <w:rPr>
          <w:rFonts w:ascii="Arial" w:hAnsi="Arial" w:cs="Arial"/>
          <w:sz w:val="24"/>
          <w:szCs w:val="24"/>
        </w:rPr>
        <w:t>Kippy</w:t>
      </w:r>
      <w:proofErr w:type="spellEnd"/>
      <w:r w:rsidR="00FB2D1D" w:rsidRPr="002511C7">
        <w:rPr>
          <w:rFonts w:ascii="Arial" w:hAnsi="Arial" w:cs="Arial"/>
          <w:sz w:val="24"/>
          <w:szCs w:val="24"/>
        </w:rPr>
        <w:t xml:space="preserve"> ottiene la posizione dai satelliti GPS e la trasmette su rete 2G grazie alla SIM integrata nel prodotto. In questo modo potremo tenere sotto controllo il nostro cane, gatto o quel che sia, da vari dispositivi: </w:t>
      </w:r>
      <w:proofErr w:type="spellStart"/>
      <w:r w:rsidR="00FB2D1D" w:rsidRPr="002511C7">
        <w:rPr>
          <w:rFonts w:ascii="Arial" w:hAnsi="Arial" w:cs="Arial"/>
          <w:sz w:val="24"/>
          <w:szCs w:val="24"/>
        </w:rPr>
        <w:t>Android</w:t>
      </w:r>
      <w:proofErr w:type="spellEnd"/>
      <w:r w:rsidR="00FB2D1D" w:rsidRPr="002511C7">
        <w:rPr>
          <w:rFonts w:ascii="Arial" w:hAnsi="Arial" w:cs="Arial"/>
          <w:sz w:val="24"/>
          <w:szCs w:val="24"/>
        </w:rPr>
        <w:t xml:space="preserve">, </w:t>
      </w:r>
      <w:proofErr w:type="spellStart"/>
      <w:r w:rsidR="00FB2D1D" w:rsidRPr="002511C7">
        <w:rPr>
          <w:rFonts w:ascii="Arial" w:hAnsi="Arial" w:cs="Arial"/>
          <w:sz w:val="24"/>
          <w:szCs w:val="24"/>
        </w:rPr>
        <w:t>iOS</w:t>
      </w:r>
      <w:proofErr w:type="spellEnd"/>
      <w:r w:rsidR="00FB2D1D" w:rsidRPr="002511C7">
        <w:rPr>
          <w:rFonts w:ascii="Arial" w:hAnsi="Arial" w:cs="Arial"/>
          <w:sz w:val="24"/>
          <w:szCs w:val="24"/>
        </w:rPr>
        <w:t xml:space="preserve"> e PC in particolare, ma è in arrivo anche l’</w:t>
      </w:r>
      <w:proofErr w:type="spellStart"/>
      <w:r w:rsidR="00FB2D1D" w:rsidRPr="002511C7">
        <w:rPr>
          <w:rFonts w:ascii="Arial" w:hAnsi="Arial" w:cs="Arial"/>
          <w:sz w:val="24"/>
          <w:szCs w:val="24"/>
        </w:rPr>
        <w:t>app</w:t>
      </w:r>
      <w:proofErr w:type="spellEnd"/>
      <w:r w:rsidR="00FB2D1D" w:rsidRPr="002511C7">
        <w:rPr>
          <w:rFonts w:ascii="Arial" w:hAnsi="Arial" w:cs="Arial"/>
          <w:sz w:val="24"/>
          <w:szCs w:val="24"/>
        </w:rPr>
        <w:t xml:space="preserve"> per Windows Phone. Il funzionamento, indipendentemente dal mezzo utilizzato, è sostanzialmente analogo: avremo davanti una mappa (Google </w:t>
      </w:r>
      <w:proofErr w:type="spellStart"/>
      <w:r w:rsidR="00FB2D1D" w:rsidRPr="002511C7">
        <w:rPr>
          <w:rFonts w:ascii="Arial" w:hAnsi="Arial" w:cs="Arial"/>
          <w:sz w:val="24"/>
          <w:szCs w:val="24"/>
        </w:rPr>
        <w:t>Maps</w:t>
      </w:r>
      <w:proofErr w:type="spellEnd"/>
      <w:r w:rsidR="00FB2D1D" w:rsidRPr="002511C7">
        <w:rPr>
          <w:rFonts w:ascii="Arial" w:hAnsi="Arial" w:cs="Arial"/>
          <w:sz w:val="24"/>
          <w:szCs w:val="24"/>
        </w:rPr>
        <w:t xml:space="preserve">) con la nostra posizione e quella del nostro animale. </w:t>
      </w: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FB2D1D"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xml:space="preserve">Da </w:t>
      </w:r>
      <w:proofErr w:type="spellStart"/>
      <w:r w:rsidRPr="002511C7">
        <w:rPr>
          <w:rFonts w:ascii="Arial" w:hAnsi="Arial" w:cs="Arial"/>
          <w:sz w:val="24"/>
          <w:szCs w:val="24"/>
        </w:rPr>
        <w:t>smartphone</w:t>
      </w:r>
      <w:proofErr w:type="spellEnd"/>
      <w:r w:rsidRPr="002511C7">
        <w:rPr>
          <w:rFonts w:ascii="Arial" w:hAnsi="Arial" w:cs="Arial"/>
          <w:sz w:val="24"/>
          <w:szCs w:val="24"/>
        </w:rPr>
        <w:t xml:space="preserve"> è possibile anche avere una sorta di bussola che punta in direzione dell’animale stesso, in modo da farcelo trovare facilmente qualora l’avessimo perso di vista, ma soprattutto è possibile impostare dei </w:t>
      </w:r>
      <w:proofErr w:type="spellStart"/>
      <w:r w:rsidRPr="002511C7">
        <w:rPr>
          <w:rFonts w:ascii="Arial" w:hAnsi="Arial" w:cs="Arial"/>
          <w:sz w:val="24"/>
          <w:szCs w:val="24"/>
        </w:rPr>
        <w:t>geofence</w:t>
      </w:r>
      <w:proofErr w:type="spellEnd"/>
      <w:r w:rsidRPr="002511C7">
        <w:rPr>
          <w:rFonts w:ascii="Arial" w:hAnsi="Arial" w:cs="Arial"/>
          <w:sz w:val="24"/>
          <w:szCs w:val="24"/>
        </w:rPr>
        <w:t xml:space="preserve">, dei “recinti virtuali” che faranno scattare un allarme, sotto forma di notifica, qualora l’animale dovesse uscirne. </w:t>
      </w:r>
      <w:proofErr w:type="spellStart"/>
      <w:r w:rsidRPr="002511C7">
        <w:rPr>
          <w:rFonts w:ascii="Arial" w:hAnsi="Arial" w:cs="Arial"/>
          <w:sz w:val="24"/>
          <w:szCs w:val="24"/>
        </w:rPr>
        <w:t>Kippy</w:t>
      </w:r>
      <w:proofErr w:type="spellEnd"/>
      <w:r w:rsidRPr="002511C7">
        <w:rPr>
          <w:rFonts w:ascii="Arial" w:hAnsi="Arial" w:cs="Arial"/>
          <w:sz w:val="24"/>
          <w:szCs w:val="24"/>
        </w:rPr>
        <w:t xml:space="preserve"> funziona in tutta Europa, </w:t>
      </w: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FB2D1D" w:rsidRPr="002511C7" w:rsidRDefault="00FB2D1D"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Turchia, India e Sud Africa dove c’è la rete GSM, quindi non avrete problemi nemmeno andando all’estero, anche se dovrete munirvi di connettività di rete per poterlo utilizzare.</w:t>
      </w:r>
    </w:p>
    <w:p w:rsidR="009E0D0F" w:rsidRPr="002511C7" w:rsidRDefault="00FB2D1D"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roofErr w:type="spellStart"/>
      <w:r w:rsidRPr="002511C7">
        <w:rPr>
          <w:rFonts w:ascii="Arial" w:hAnsi="Arial" w:cs="Arial"/>
          <w:sz w:val="24"/>
          <w:szCs w:val="24"/>
        </w:rPr>
        <w:t>Kippy</w:t>
      </w:r>
      <w:proofErr w:type="spellEnd"/>
      <w:r w:rsidRPr="002511C7">
        <w:rPr>
          <w:rFonts w:ascii="Arial" w:hAnsi="Arial" w:cs="Arial"/>
          <w:sz w:val="24"/>
          <w:szCs w:val="24"/>
        </w:rPr>
        <w:t xml:space="preserve"> costa 149€ e nel prezzo è incluso anche il primo anno del servizio di tracciamento; per gli anni successivi dovrete pagare 30€ ciascuno.</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 xml:space="preserve"> In riferimento al punto 1, si porteranno avanti i discorsi </w:t>
      </w:r>
      <w:proofErr w:type="spellStart"/>
      <w:r w:rsidRPr="002511C7">
        <w:rPr>
          <w:rFonts w:ascii="Arial" w:hAnsi="Arial" w:cs="Arial"/>
          <w:sz w:val="24"/>
          <w:szCs w:val="24"/>
        </w:rPr>
        <w:t>gi</w:t>
      </w:r>
      <w:proofErr w:type="spellEnd"/>
      <w:r w:rsidRPr="002511C7">
        <w:rPr>
          <w:rFonts w:ascii="Arial" w:hAnsi="Arial" w:cs="Arial"/>
          <w:sz w:val="24"/>
          <w:szCs w:val="24"/>
          <w:lang w:val="fr-FR"/>
        </w:rPr>
        <w:t xml:space="preserve">à </w:t>
      </w:r>
      <w:r w:rsidRPr="002511C7">
        <w:rPr>
          <w:rFonts w:ascii="Arial" w:hAnsi="Arial" w:cs="Arial"/>
          <w:sz w:val="24"/>
          <w:szCs w:val="24"/>
        </w:rPr>
        <w:t>intrapresi con: rilevatori, soluzioni per la rilevazione automatizzata delle presenze.</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Giuseppe Fedele ci informa di aver compiuto un indagine su alcune soluzioni per la rilevazione automatizzata delle presenze. Indagine volta all'</w:t>
      </w:r>
      <w:proofErr w:type="spellStart"/>
      <w:r w:rsidRPr="002511C7">
        <w:rPr>
          <w:rFonts w:ascii="Arial" w:hAnsi="Arial" w:cs="Arial"/>
          <w:sz w:val="24"/>
          <w:szCs w:val="24"/>
        </w:rPr>
        <w:t>accessibilit</w:t>
      </w:r>
      <w:proofErr w:type="spellEnd"/>
      <w:r w:rsidRPr="002511C7">
        <w:rPr>
          <w:rFonts w:ascii="Arial" w:hAnsi="Arial" w:cs="Arial"/>
          <w:sz w:val="24"/>
          <w:szCs w:val="24"/>
          <w:lang w:val="fr-FR"/>
        </w:rPr>
        <w:t xml:space="preserve">à </w:t>
      </w:r>
      <w:r w:rsidRPr="002511C7">
        <w:rPr>
          <w:rFonts w:ascii="Arial" w:hAnsi="Arial" w:cs="Arial"/>
          <w:sz w:val="24"/>
          <w:szCs w:val="24"/>
        </w:rPr>
        <w:t>e all'</w:t>
      </w:r>
      <w:proofErr w:type="spellStart"/>
      <w:r w:rsidRPr="002511C7">
        <w:rPr>
          <w:rFonts w:ascii="Arial" w:hAnsi="Arial" w:cs="Arial"/>
          <w:sz w:val="24"/>
          <w:szCs w:val="24"/>
        </w:rPr>
        <w:t>usabilit</w:t>
      </w:r>
      <w:proofErr w:type="spellEnd"/>
      <w:r w:rsidRPr="002511C7">
        <w:rPr>
          <w:rFonts w:ascii="Arial" w:hAnsi="Arial" w:cs="Arial"/>
          <w:sz w:val="24"/>
          <w:szCs w:val="24"/>
          <w:lang w:val="fr-FR"/>
        </w:rPr>
        <w:t xml:space="preserve">à </w:t>
      </w:r>
      <w:r w:rsidRPr="002511C7">
        <w:rPr>
          <w:rFonts w:ascii="Arial" w:hAnsi="Arial" w:cs="Arial"/>
          <w:sz w:val="24"/>
          <w:szCs w:val="24"/>
        </w:rPr>
        <w:t>dei rilevatori in particolare e della rilevazione in generale.</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 xml:space="preserve">Molti produttori dispongono di soluzioni basate su APP </w:t>
      </w:r>
      <w:proofErr w:type="spellStart"/>
      <w:r w:rsidRPr="002511C7">
        <w:rPr>
          <w:rFonts w:ascii="Arial" w:hAnsi="Arial" w:cs="Arial"/>
          <w:sz w:val="24"/>
          <w:szCs w:val="24"/>
        </w:rPr>
        <w:t>android</w:t>
      </w:r>
      <w:proofErr w:type="spellEnd"/>
      <w:r w:rsidRPr="002511C7">
        <w:rPr>
          <w:rFonts w:ascii="Arial" w:hAnsi="Arial" w:cs="Arial"/>
          <w:sz w:val="24"/>
          <w:szCs w:val="24"/>
        </w:rPr>
        <w:t xml:space="preserve"> e/o </w:t>
      </w:r>
      <w:proofErr w:type="spellStart"/>
      <w:r w:rsidRPr="002511C7">
        <w:rPr>
          <w:rFonts w:ascii="Arial" w:hAnsi="Arial" w:cs="Arial"/>
          <w:sz w:val="24"/>
          <w:szCs w:val="24"/>
        </w:rPr>
        <w:t>iOS</w:t>
      </w:r>
      <w:proofErr w:type="spellEnd"/>
      <w:r w:rsidRPr="002511C7">
        <w:rPr>
          <w:rFonts w:ascii="Arial" w:hAnsi="Arial" w:cs="Arial"/>
          <w:sz w:val="24"/>
          <w:szCs w:val="24"/>
        </w:rPr>
        <w:t xml:space="preserve"> che mettono a disposizione dell'utente un terminale virtuale sullo </w:t>
      </w:r>
      <w:proofErr w:type="spellStart"/>
      <w:r w:rsidRPr="002511C7">
        <w:rPr>
          <w:rFonts w:ascii="Arial" w:hAnsi="Arial" w:cs="Arial"/>
          <w:sz w:val="24"/>
          <w:szCs w:val="24"/>
        </w:rPr>
        <w:t>smartphone</w:t>
      </w:r>
      <w:proofErr w:type="spellEnd"/>
      <w:r w:rsidRPr="002511C7">
        <w:rPr>
          <w:rFonts w:ascii="Arial" w:hAnsi="Arial" w:cs="Arial"/>
          <w:sz w:val="24"/>
          <w:szCs w:val="24"/>
        </w:rPr>
        <w:t xml:space="preserve">. Queste APP sono accessibili tramite i normali </w:t>
      </w:r>
      <w:proofErr w:type="spellStart"/>
      <w:r w:rsidRPr="002511C7">
        <w:rPr>
          <w:rFonts w:ascii="Arial" w:hAnsi="Arial" w:cs="Arial"/>
          <w:sz w:val="24"/>
          <w:szCs w:val="24"/>
        </w:rPr>
        <w:t>screenreader</w:t>
      </w:r>
      <w:proofErr w:type="spellEnd"/>
      <w:r w:rsidRPr="002511C7">
        <w:rPr>
          <w:rFonts w:ascii="Arial" w:hAnsi="Arial" w:cs="Arial"/>
          <w:sz w:val="24"/>
          <w:szCs w:val="24"/>
        </w:rPr>
        <w:t xml:space="preserve"> ma i datori di lavoro sono restii a adottarli per due motivi: il costo tutt'altro che trascurabile (costo iniziale più costo mensile del servizio) e la facile </w:t>
      </w:r>
      <w:proofErr w:type="spellStart"/>
      <w:r w:rsidRPr="002511C7">
        <w:rPr>
          <w:rFonts w:ascii="Arial" w:hAnsi="Arial" w:cs="Arial"/>
          <w:sz w:val="24"/>
          <w:szCs w:val="24"/>
        </w:rPr>
        <w:t>possibilit</w:t>
      </w:r>
      <w:proofErr w:type="spellEnd"/>
      <w:r w:rsidRPr="002511C7">
        <w:rPr>
          <w:rFonts w:ascii="Arial" w:hAnsi="Arial" w:cs="Arial"/>
          <w:sz w:val="24"/>
          <w:szCs w:val="24"/>
          <w:lang w:val="fr-FR"/>
        </w:rPr>
        <w:t xml:space="preserve">à </w:t>
      </w:r>
      <w:r w:rsidRPr="002511C7">
        <w:rPr>
          <w:rFonts w:ascii="Arial" w:hAnsi="Arial" w:cs="Arial"/>
          <w:sz w:val="24"/>
          <w:szCs w:val="24"/>
        </w:rPr>
        <w:t>di "ingannare" il terminale e far apparire che si timbra in un posto mentre lo si fa quando si trova in un posto diverso.</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 xml:space="preserve">Per ciò che concerne i rilevatori, Giuseppe Fedele ha analizzato alcuni prodotti di nuova generazione che sono poco accessibili e sono usabili con molta </w:t>
      </w:r>
      <w:proofErr w:type="spellStart"/>
      <w:r w:rsidRPr="002511C7">
        <w:rPr>
          <w:rFonts w:ascii="Arial" w:hAnsi="Arial" w:cs="Arial"/>
          <w:sz w:val="24"/>
          <w:szCs w:val="24"/>
        </w:rPr>
        <w:t>difficolt</w:t>
      </w:r>
      <w:proofErr w:type="spellEnd"/>
      <w:r w:rsidRPr="002511C7">
        <w:rPr>
          <w:rFonts w:ascii="Arial" w:hAnsi="Arial" w:cs="Arial"/>
          <w:sz w:val="24"/>
          <w:szCs w:val="24"/>
          <w:lang w:val="fr-FR"/>
        </w:rPr>
        <w:t>à</w:t>
      </w:r>
      <w:r w:rsidRPr="002511C7">
        <w:rPr>
          <w:rFonts w:ascii="Arial" w:hAnsi="Arial" w:cs="Arial"/>
          <w:sz w:val="24"/>
          <w:szCs w:val="24"/>
        </w:rPr>
        <w:t>.</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Style w:val="Nessuno"/>
          <w:rFonts w:ascii="Arial" w:hAnsi="Arial" w:cs="Arial"/>
          <w:sz w:val="24"/>
          <w:szCs w:val="24"/>
        </w:rPr>
        <w:t xml:space="preserve">Sostiene che la </w:t>
      </w:r>
      <w:proofErr w:type="spellStart"/>
      <w:r w:rsidRPr="002511C7">
        <w:rPr>
          <w:rFonts w:ascii="Arial" w:hAnsi="Arial" w:cs="Arial"/>
          <w:sz w:val="24"/>
          <w:szCs w:val="24"/>
        </w:rPr>
        <w:t>difficolt</w:t>
      </w:r>
      <w:proofErr w:type="spellEnd"/>
      <w:r w:rsidRPr="002511C7">
        <w:rPr>
          <w:rFonts w:ascii="Arial" w:hAnsi="Arial" w:cs="Arial"/>
          <w:sz w:val="24"/>
          <w:szCs w:val="24"/>
          <w:lang w:val="fr-FR"/>
        </w:rPr>
        <w:t xml:space="preserve">à </w:t>
      </w:r>
      <w:r w:rsidRPr="002511C7">
        <w:rPr>
          <w:rFonts w:ascii="Arial" w:hAnsi="Arial" w:cs="Arial"/>
          <w:sz w:val="24"/>
          <w:szCs w:val="24"/>
        </w:rPr>
        <w:t xml:space="preserve">sta nel fatto che, essendo completamente </w:t>
      </w:r>
      <w:proofErr w:type="spellStart"/>
      <w:r w:rsidRPr="002511C7">
        <w:rPr>
          <w:rFonts w:ascii="Arial" w:hAnsi="Arial" w:cs="Arial"/>
          <w:sz w:val="24"/>
          <w:szCs w:val="24"/>
        </w:rPr>
        <w:t>touch</w:t>
      </w:r>
      <w:proofErr w:type="spellEnd"/>
      <w:r w:rsidRPr="002511C7">
        <w:rPr>
          <w:rFonts w:ascii="Arial" w:hAnsi="Arial" w:cs="Arial"/>
          <w:sz w:val="24"/>
          <w:szCs w:val="24"/>
        </w:rPr>
        <w:t xml:space="preserve"> non c'è molto modo per usarli quando si deve inserire una causale mentre per le normali operazioni di timbratura non esistono grosse </w:t>
      </w:r>
      <w:proofErr w:type="spellStart"/>
      <w:r w:rsidRPr="002511C7">
        <w:rPr>
          <w:rFonts w:ascii="Arial" w:hAnsi="Arial" w:cs="Arial"/>
          <w:sz w:val="24"/>
          <w:szCs w:val="24"/>
        </w:rPr>
        <w:t>difficolt</w:t>
      </w:r>
      <w:proofErr w:type="spellEnd"/>
      <w:r w:rsidRPr="002511C7">
        <w:rPr>
          <w:rFonts w:ascii="Arial" w:hAnsi="Arial" w:cs="Arial"/>
          <w:sz w:val="24"/>
          <w:szCs w:val="24"/>
          <w:lang w:val="fr-FR"/>
        </w:rPr>
        <w:t xml:space="preserve">à </w:t>
      </w:r>
      <w:r w:rsidRPr="002511C7">
        <w:rPr>
          <w:rFonts w:ascii="Arial" w:hAnsi="Arial" w:cs="Arial"/>
          <w:sz w:val="24"/>
          <w:szCs w:val="24"/>
        </w:rPr>
        <w:t xml:space="preserve">nell'uso e alcuni hanno oltre al </w:t>
      </w:r>
      <w:proofErr w:type="spellStart"/>
      <w:r w:rsidRPr="002511C7">
        <w:rPr>
          <w:rFonts w:ascii="Arial" w:hAnsi="Arial" w:cs="Arial"/>
          <w:sz w:val="24"/>
          <w:szCs w:val="24"/>
        </w:rPr>
        <w:t>bee</w:t>
      </w:r>
      <w:r w:rsidR="002511C7">
        <w:rPr>
          <w:rFonts w:ascii="Arial" w:hAnsi="Arial" w:cs="Arial"/>
          <w:sz w:val="24"/>
          <w:szCs w:val="24"/>
        </w:rPr>
        <w:t>p</w:t>
      </w:r>
      <w:proofErr w:type="spellEnd"/>
      <w:r w:rsidR="002511C7">
        <w:rPr>
          <w:rFonts w:ascii="Arial" w:hAnsi="Arial" w:cs="Arial"/>
          <w:sz w:val="24"/>
          <w:szCs w:val="24"/>
        </w:rPr>
        <w:t xml:space="preserve"> anche una sintesi vocale che </w:t>
      </w:r>
      <w:r w:rsidRPr="002511C7">
        <w:rPr>
          <w:rFonts w:ascii="Arial" w:hAnsi="Arial" w:cs="Arial"/>
          <w:sz w:val="24"/>
          <w:szCs w:val="24"/>
        </w:rPr>
        <w:t>d</w:t>
      </w:r>
      <w:r w:rsidRPr="002511C7">
        <w:rPr>
          <w:rFonts w:ascii="Arial" w:hAnsi="Arial" w:cs="Arial"/>
          <w:sz w:val="24"/>
          <w:szCs w:val="24"/>
          <w:lang w:val="fr-FR"/>
        </w:rPr>
        <w:t xml:space="preserve">à </w:t>
      </w:r>
      <w:r w:rsidRPr="002511C7">
        <w:rPr>
          <w:rFonts w:ascii="Arial" w:hAnsi="Arial" w:cs="Arial"/>
          <w:sz w:val="24"/>
          <w:szCs w:val="24"/>
        </w:rPr>
        <w:t>alcune informazioni sulla transazione.</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Style w:val="Nessuno"/>
          <w:rFonts w:ascii="Arial" w:hAnsi="Arial" w:cs="Arial"/>
          <w:sz w:val="24"/>
          <w:szCs w:val="24"/>
        </w:rPr>
        <w:t>Giuseppe Fedele asserisce di aver</w:t>
      </w:r>
      <w:r w:rsidRPr="002511C7">
        <w:rPr>
          <w:rFonts w:ascii="Arial" w:hAnsi="Arial" w:cs="Arial"/>
          <w:sz w:val="24"/>
          <w:szCs w:val="24"/>
        </w:rPr>
        <w:t xml:space="preserve"> provato il rilevatore della </w:t>
      </w:r>
      <w:proofErr w:type="spellStart"/>
      <w:r w:rsidRPr="002511C7">
        <w:rPr>
          <w:rFonts w:ascii="Arial" w:hAnsi="Arial" w:cs="Arial"/>
          <w:sz w:val="24"/>
          <w:szCs w:val="24"/>
        </w:rPr>
        <w:t>Trexon</w:t>
      </w:r>
      <w:proofErr w:type="spellEnd"/>
      <w:r w:rsidRPr="002511C7">
        <w:rPr>
          <w:rFonts w:ascii="Arial" w:hAnsi="Arial" w:cs="Arial"/>
          <w:sz w:val="24"/>
          <w:szCs w:val="24"/>
        </w:rPr>
        <w:t xml:space="preserve"> modello cosmo.</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Luca Davanzo dovrà:</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Style w:val="Nessuno"/>
          <w:rFonts w:ascii="Arial" w:hAnsi="Arial" w:cs="Arial"/>
          <w:sz w:val="24"/>
          <w:szCs w:val="24"/>
        </w:rPr>
        <w:t xml:space="preserve">1) </w:t>
      </w:r>
      <w:r w:rsidRPr="002511C7">
        <w:rPr>
          <w:rFonts w:ascii="Arial" w:hAnsi="Arial" w:cs="Arial"/>
          <w:sz w:val="24"/>
          <w:szCs w:val="24"/>
        </w:rPr>
        <w:t>riprendere i contatti con solari per valutazione di marcatempo badge accessibile</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 xml:space="preserve">2) reperire informazioni precise e contatti su lavatrice </w:t>
      </w:r>
      <w:proofErr w:type="spellStart"/>
      <w:r w:rsidRPr="002511C7">
        <w:rPr>
          <w:rFonts w:ascii="Arial" w:hAnsi="Arial" w:cs="Arial"/>
          <w:sz w:val="24"/>
          <w:szCs w:val="24"/>
        </w:rPr>
        <w:t>smartCandy</w:t>
      </w:r>
      <w:proofErr w:type="spellEnd"/>
      <w:r w:rsidRPr="002511C7">
        <w:rPr>
          <w:rFonts w:ascii="Arial" w:hAnsi="Arial" w:cs="Arial"/>
          <w:sz w:val="24"/>
          <w:szCs w:val="24"/>
        </w:rPr>
        <w:t xml:space="preserve"> Bianca, e lavatrice accessibile (a detta di alcuni ciechi) </w:t>
      </w:r>
      <w:proofErr w:type="spellStart"/>
      <w:r w:rsidRPr="002511C7">
        <w:rPr>
          <w:rFonts w:ascii="Arial" w:hAnsi="Arial" w:cs="Arial"/>
          <w:sz w:val="24"/>
          <w:szCs w:val="24"/>
        </w:rPr>
        <w:t>elettrolux</w:t>
      </w:r>
      <w:proofErr w:type="spellEnd"/>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Riguardo al punto 2, dopo aver fatto girare la copia del progetto che riguarda la formazione docenti tra i componenti della commissione, si chieder</w:t>
      </w:r>
      <w:r w:rsidRPr="002511C7">
        <w:rPr>
          <w:rFonts w:ascii="Arial" w:hAnsi="Arial" w:cs="Arial"/>
          <w:sz w:val="24"/>
          <w:szCs w:val="24"/>
          <w:lang w:val="fr-FR"/>
        </w:rPr>
        <w:t xml:space="preserve">à </w:t>
      </w:r>
      <w:r w:rsidRPr="002511C7">
        <w:rPr>
          <w:rFonts w:ascii="Arial" w:hAnsi="Arial" w:cs="Arial"/>
          <w:sz w:val="24"/>
          <w:szCs w:val="24"/>
        </w:rPr>
        <w:t>un parere a Marco Condidorio , componente della direzione Uici e Commissione Istruzione per sistemare al meglio il proge</w:t>
      </w:r>
      <w:r w:rsidR="002511C7">
        <w:rPr>
          <w:rFonts w:ascii="Arial" w:hAnsi="Arial" w:cs="Arial"/>
          <w:sz w:val="24"/>
          <w:szCs w:val="24"/>
        </w:rPr>
        <w:t xml:space="preserve">tto. Al termine, tale documento </w:t>
      </w:r>
      <w:proofErr w:type="spellStart"/>
      <w:r w:rsidRPr="002511C7">
        <w:rPr>
          <w:rFonts w:ascii="Arial" w:hAnsi="Arial" w:cs="Arial"/>
          <w:sz w:val="24"/>
          <w:szCs w:val="24"/>
        </w:rPr>
        <w:t>sar</w:t>
      </w:r>
      <w:proofErr w:type="spellEnd"/>
      <w:r w:rsidRPr="002511C7">
        <w:rPr>
          <w:rFonts w:ascii="Arial" w:hAnsi="Arial" w:cs="Arial"/>
          <w:sz w:val="24"/>
          <w:szCs w:val="24"/>
          <w:lang w:val="fr-FR"/>
        </w:rPr>
        <w:t xml:space="preserve">à </w:t>
      </w:r>
      <w:r w:rsidRPr="002511C7">
        <w:rPr>
          <w:rFonts w:ascii="Arial" w:hAnsi="Arial" w:cs="Arial"/>
          <w:sz w:val="24"/>
          <w:szCs w:val="24"/>
        </w:rPr>
        <w:t>messo a disposizione dei referenti regionali della Commissione Ausili e nuove tecnologie per proporlo all’Irifor della propria Regione.</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w:t>
      </w:r>
    </w:p>
    <w:p w:rsidR="00432CA3" w:rsidRPr="002511C7" w:rsidRDefault="009E0D0F" w:rsidP="002511C7">
      <w:pPr>
        <w:pStyle w:val="Testonormale"/>
        <w:jc w:val="both"/>
        <w:rPr>
          <w:rFonts w:ascii="Arial" w:hAnsi="Arial" w:cs="Arial"/>
          <w:sz w:val="24"/>
          <w:szCs w:val="24"/>
        </w:rPr>
      </w:pPr>
      <w:r w:rsidRPr="002511C7">
        <w:rPr>
          <w:rFonts w:ascii="Arial" w:hAnsi="Arial" w:cs="Arial"/>
          <w:sz w:val="24"/>
          <w:szCs w:val="24"/>
        </w:rPr>
        <w:t xml:space="preserve">Riguardo al punto 3, </w:t>
      </w:r>
      <w:r w:rsidR="00432CA3" w:rsidRPr="002511C7">
        <w:rPr>
          <w:rFonts w:ascii="Arial" w:hAnsi="Arial" w:cs="Arial"/>
          <w:sz w:val="24"/>
          <w:szCs w:val="24"/>
        </w:rPr>
        <w:t>l'argomento rimane in sospeso, perché siamo in fase di chiarimento con il neonato istituto nazionale di valutazione degli ausili e delle tecnologie; siamo in fase di definizione delle competenze.</w:t>
      </w:r>
    </w:p>
    <w:p w:rsidR="00432CA3" w:rsidRPr="002511C7" w:rsidRDefault="00432CA3" w:rsidP="002511C7">
      <w:pPr>
        <w:pStyle w:val="Testonormale"/>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2511C7" w:rsidRDefault="002511C7"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9E0D0F" w:rsidRPr="002511C7" w:rsidRDefault="00B65480"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 xml:space="preserve">In riferimento al punto </w:t>
      </w:r>
      <w:r w:rsidR="009E0D0F" w:rsidRPr="002511C7">
        <w:rPr>
          <w:rFonts w:ascii="Arial" w:hAnsi="Arial" w:cs="Arial"/>
          <w:sz w:val="24"/>
          <w:szCs w:val="24"/>
        </w:rPr>
        <w:t>4, si chieder</w:t>
      </w:r>
      <w:r w:rsidR="009E0D0F" w:rsidRPr="002511C7">
        <w:rPr>
          <w:rFonts w:ascii="Arial" w:hAnsi="Arial" w:cs="Arial"/>
          <w:sz w:val="24"/>
          <w:szCs w:val="24"/>
          <w:lang w:val="fr-FR"/>
        </w:rPr>
        <w:t>à</w:t>
      </w:r>
      <w:r w:rsidR="009E0D0F" w:rsidRPr="002511C7">
        <w:rPr>
          <w:rFonts w:ascii="Arial" w:hAnsi="Arial" w:cs="Arial"/>
          <w:sz w:val="24"/>
          <w:szCs w:val="24"/>
        </w:rPr>
        <w:t>, di volta in volta alla Presidenza dell’Uici, la partecipazione di un rappresentante della Commissione a manifestazioni relative ad Ausili e Nuove Tecnologie.</w:t>
      </w:r>
    </w:p>
    <w:p w:rsidR="00B65480" w:rsidRPr="002511C7" w:rsidRDefault="00B65480"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B65480" w:rsidRPr="002511C7" w:rsidRDefault="00B65480"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Infine, riguardo al punto 5</w:t>
      </w:r>
      <w:r w:rsidR="002511C7">
        <w:rPr>
          <w:rFonts w:ascii="Arial" w:hAnsi="Arial" w:cs="Arial"/>
          <w:sz w:val="24"/>
          <w:szCs w:val="24"/>
        </w:rPr>
        <w:t>, s</w:t>
      </w:r>
      <w:r w:rsidRPr="002511C7">
        <w:rPr>
          <w:rFonts w:ascii="Arial" w:hAnsi="Arial" w:cs="Arial"/>
          <w:sz w:val="24"/>
          <w:szCs w:val="24"/>
        </w:rPr>
        <w:t>i segnala che sono state realizzate dimostrazioni del Bastone Elettronico Lions a Napoli e a Bologna con una buona rispondenza dei soci, e che prossimamente, saranno eseguite dimostrazioni del BEL anche a Roma, Milano e Reggio</w:t>
      </w:r>
      <w:r w:rsidR="002511C7">
        <w:rPr>
          <w:rFonts w:ascii="Arial" w:hAnsi="Arial" w:cs="Arial"/>
          <w:sz w:val="24"/>
          <w:szCs w:val="24"/>
        </w:rPr>
        <w:t xml:space="preserve"> C</w:t>
      </w:r>
      <w:r w:rsidRPr="002511C7">
        <w:rPr>
          <w:rFonts w:ascii="Arial" w:hAnsi="Arial" w:cs="Arial"/>
          <w:sz w:val="24"/>
          <w:szCs w:val="24"/>
        </w:rPr>
        <w:t>alabria.</w:t>
      </w:r>
    </w:p>
    <w:p w:rsidR="0004478C" w:rsidRDefault="0004478C" w:rsidP="0004478C">
      <w:pPr>
        <w:pStyle w:val="Testonormale"/>
      </w:pPr>
      <w:r>
        <w:t xml:space="preserve">Riguardo il Consorzio </w:t>
      </w:r>
      <w:proofErr w:type="spellStart"/>
      <w:r>
        <w:t>payable</w:t>
      </w:r>
      <w:proofErr w:type="spellEnd"/>
      <w:r>
        <w:t>: la buona notizia è che nella bozza di direttiva europea sull'accessibilità sono stati introdotti anche i terminali di pagamento come dispositivi da rendere obbligatoriamente accessibili.</w:t>
      </w:r>
    </w:p>
    <w:p w:rsidR="0004478C" w:rsidRDefault="0004478C" w:rsidP="0004478C">
      <w:pPr>
        <w:pStyle w:val="Testonormale"/>
      </w:pPr>
      <w:r>
        <w:t xml:space="preserve">Continua il percorso </w:t>
      </w:r>
      <w:proofErr w:type="spellStart"/>
      <w:r>
        <w:t>dellabozza</w:t>
      </w:r>
      <w:proofErr w:type="spellEnd"/>
      <w:r>
        <w:t xml:space="preserve"> di direttiva, attualmente  sono in corso le trattative  di negoziazione tra Parlamento </w:t>
      </w:r>
      <w:proofErr w:type="spellStart"/>
      <w:r>
        <w:t>ee</w:t>
      </w:r>
      <w:proofErr w:type="spellEnd"/>
      <w:r>
        <w:t xml:space="preserve"> consiglio Europeo.</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Si terminano i lavori alle ore 23,00.</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4"/>
          <w:szCs w:val="24"/>
        </w:rPr>
      </w:pPr>
      <w:r w:rsidRPr="002511C7">
        <w:rPr>
          <w:rFonts w:ascii="Arial" w:hAnsi="Arial" w:cs="Arial"/>
          <w:sz w:val="24"/>
          <w:szCs w:val="24"/>
        </w:rPr>
        <w:t>Verbalizza Il Referente</w:t>
      </w:r>
    </w:p>
    <w:p w:rsidR="009E0D0F" w:rsidRPr="002511C7" w:rsidRDefault="009E0D0F" w:rsidP="002511C7">
      <w:pPr>
        <w:pStyle w:val="Default"/>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2511C7">
        <w:rPr>
          <w:rFonts w:ascii="Arial" w:hAnsi="Arial" w:cs="Arial"/>
          <w:sz w:val="24"/>
          <w:szCs w:val="24"/>
        </w:rPr>
        <w:t>Giuseppe Fornaro</w:t>
      </w:r>
    </w:p>
    <w:sectPr w:rsidR="009E0D0F" w:rsidRPr="002511C7" w:rsidSect="003D131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34" w:rsidRDefault="00C97E34" w:rsidP="003D1311">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97E34" w:rsidRDefault="00C97E34" w:rsidP="003D1311">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0F" w:rsidRDefault="009E0D0F">
    <w:pPr>
      <w:pStyle w:val="Pidipagina"/>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0F" w:rsidRDefault="009E0D0F">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0F" w:rsidRDefault="009E0D0F">
    <w:pPr>
      <w:pStyle w:val="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34" w:rsidRDefault="00C97E34" w:rsidP="003D1311">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C97E34" w:rsidRDefault="00C97E34" w:rsidP="003D1311">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0F" w:rsidRDefault="009E0D0F">
    <w:pPr>
      <w:pStyle w:val="Intestazione"/>
      <w:pBdr>
        <w:top w:val="none" w:sz="0" w:space="0" w:color="auto"/>
        <w:left w:val="none" w:sz="0" w:space="0" w:color="auto"/>
        <w:bottom w:val="none" w:sz="0" w:space="0" w:color="auto"/>
        <w:right w:val="none" w:sz="0" w:space="0" w:color="auto"/>
        <w:bar w:val="none" w:sz="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0F" w:rsidRDefault="009E0D0F">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0F" w:rsidRDefault="009E0D0F">
    <w:pPr>
      <w:pStyle w:val="Intestazione"/>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311"/>
    <w:rsid w:val="0004478C"/>
    <w:rsid w:val="001304B7"/>
    <w:rsid w:val="002511C7"/>
    <w:rsid w:val="003D1311"/>
    <w:rsid w:val="00432CA3"/>
    <w:rsid w:val="005F4F95"/>
    <w:rsid w:val="00605571"/>
    <w:rsid w:val="0095600B"/>
    <w:rsid w:val="00975552"/>
    <w:rsid w:val="009E0D0F"/>
    <w:rsid w:val="00AC152C"/>
    <w:rsid w:val="00B65480"/>
    <w:rsid w:val="00B77923"/>
    <w:rsid w:val="00C97E34"/>
    <w:rsid w:val="00E358AB"/>
    <w:rsid w:val="00EB0E70"/>
    <w:rsid w:val="00EE26E0"/>
    <w:rsid w:val="00F63945"/>
    <w:rsid w:val="00FB2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31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3D1311"/>
    <w:rPr>
      <w:rFonts w:cs="Times New Roman"/>
      <w:u w:val="single"/>
    </w:rPr>
  </w:style>
  <w:style w:type="paragraph" w:customStyle="1" w:styleId="Default">
    <w:name w:val="Default"/>
    <w:uiPriority w:val="99"/>
    <w:rsid w:val="003D131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2"/>
      <w:szCs w:val="22"/>
    </w:rPr>
  </w:style>
  <w:style w:type="character" w:customStyle="1" w:styleId="Nessuno">
    <w:name w:val="Nessuno"/>
    <w:uiPriority w:val="99"/>
    <w:rsid w:val="003D1311"/>
  </w:style>
  <w:style w:type="paragraph" w:styleId="Intestazione">
    <w:name w:val="header"/>
    <w:basedOn w:val="Normale"/>
    <w:link w:val="IntestazioneCarattere"/>
    <w:uiPriority w:val="99"/>
    <w:rsid w:val="001304B7"/>
    <w:pPr>
      <w:tabs>
        <w:tab w:val="center" w:pos="4819"/>
        <w:tab w:val="right" w:pos="9638"/>
      </w:tabs>
    </w:pPr>
  </w:style>
  <w:style w:type="character" w:customStyle="1" w:styleId="IntestazioneCarattere">
    <w:name w:val="Intestazione Carattere"/>
    <w:link w:val="Intestazione"/>
    <w:uiPriority w:val="99"/>
    <w:semiHidden/>
    <w:rsid w:val="005A098D"/>
    <w:rPr>
      <w:sz w:val="24"/>
      <w:szCs w:val="24"/>
      <w:lang w:val="en-US" w:eastAsia="en-US"/>
    </w:rPr>
  </w:style>
  <w:style w:type="paragraph" w:styleId="Pidipagina">
    <w:name w:val="footer"/>
    <w:basedOn w:val="Normale"/>
    <w:link w:val="PidipaginaCarattere"/>
    <w:uiPriority w:val="99"/>
    <w:rsid w:val="001304B7"/>
    <w:pPr>
      <w:tabs>
        <w:tab w:val="center" w:pos="4819"/>
        <w:tab w:val="right" w:pos="9638"/>
      </w:tabs>
    </w:pPr>
  </w:style>
  <w:style w:type="character" w:customStyle="1" w:styleId="PidipaginaCarattere">
    <w:name w:val="Piè di pagina Carattere"/>
    <w:link w:val="Pidipagina"/>
    <w:uiPriority w:val="99"/>
    <w:semiHidden/>
    <w:rsid w:val="005A098D"/>
    <w:rPr>
      <w:sz w:val="24"/>
      <w:szCs w:val="24"/>
      <w:lang w:val="en-US" w:eastAsia="en-US"/>
    </w:rPr>
  </w:style>
  <w:style w:type="paragraph" w:styleId="Testonormale">
    <w:name w:val="Plain Text"/>
    <w:basedOn w:val="Normale"/>
    <w:link w:val="TestonormaleCarattere"/>
    <w:uiPriority w:val="99"/>
    <w:semiHidden/>
    <w:unhideWhenUsed/>
    <w:rsid w:val="00432CA3"/>
    <w:pPr>
      <w:pBdr>
        <w:top w:val="none" w:sz="0" w:space="0" w:color="auto"/>
        <w:left w:val="none" w:sz="0" w:space="0" w:color="auto"/>
        <w:bottom w:val="none" w:sz="0" w:space="0" w:color="auto"/>
        <w:right w:val="none" w:sz="0" w:space="0" w:color="auto"/>
        <w:bar w:val="none" w:sz="0" w:color="auto"/>
      </w:pBdr>
    </w:pPr>
    <w:rPr>
      <w:rFonts w:ascii="Calibri" w:eastAsia="Calibri" w:hAnsi="Calibri"/>
      <w:sz w:val="22"/>
      <w:szCs w:val="21"/>
      <w:lang w:val="it-IT"/>
    </w:rPr>
  </w:style>
  <w:style w:type="character" w:customStyle="1" w:styleId="TestonormaleCarattere">
    <w:name w:val="Testo normale Carattere"/>
    <w:link w:val="Testonormale"/>
    <w:uiPriority w:val="99"/>
    <w:semiHidden/>
    <w:rsid w:val="00432CA3"/>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4935">
      <w:bodyDiv w:val="1"/>
      <w:marLeft w:val="0"/>
      <w:marRight w:val="0"/>
      <w:marTop w:val="0"/>
      <w:marBottom w:val="0"/>
      <w:divBdr>
        <w:top w:val="none" w:sz="0" w:space="0" w:color="auto"/>
        <w:left w:val="none" w:sz="0" w:space="0" w:color="auto"/>
        <w:bottom w:val="none" w:sz="0" w:space="0" w:color="auto"/>
        <w:right w:val="none" w:sz="0" w:space="0" w:color="auto"/>
      </w:divBdr>
    </w:div>
    <w:div w:id="1161386143">
      <w:bodyDiv w:val="1"/>
      <w:marLeft w:val="0"/>
      <w:marRight w:val="0"/>
      <w:marTop w:val="0"/>
      <w:marBottom w:val="0"/>
      <w:divBdr>
        <w:top w:val="none" w:sz="0" w:space="0" w:color="auto"/>
        <w:left w:val="none" w:sz="0" w:space="0" w:color="auto"/>
        <w:bottom w:val="none" w:sz="0" w:space="0" w:color="auto"/>
        <w:right w:val="none" w:sz="0" w:space="0" w:color="auto"/>
      </w:divBdr>
    </w:div>
    <w:div w:id="16164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 Giamogante</dc:creator>
  <cp:lastModifiedBy>Consuelita Gallani</cp:lastModifiedBy>
  <cp:revision>2</cp:revision>
  <dcterms:created xsi:type="dcterms:W3CDTF">2017-12-06T15:41:00Z</dcterms:created>
  <dcterms:modified xsi:type="dcterms:W3CDTF">2017-12-06T15:41:00Z</dcterms:modified>
</cp:coreProperties>
</file>