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7C" w:rsidRPr="00432F93" w:rsidRDefault="00432F93" w:rsidP="00432F93">
      <w:pPr>
        <w:jc w:val="right"/>
        <w:rPr>
          <w:b/>
          <w:sz w:val="28"/>
          <w:szCs w:val="32"/>
        </w:rPr>
      </w:pPr>
      <w:bookmarkStart w:id="0" w:name="_GoBack"/>
      <w:bookmarkEnd w:id="0"/>
      <w:r w:rsidRPr="00432F93">
        <w:rPr>
          <w:b/>
          <w:sz w:val="28"/>
          <w:szCs w:val="32"/>
        </w:rPr>
        <w:t>Prot. n. 13.961 del 04/11/2019</w:t>
      </w:r>
      <w:r w:rsidR="003E717C" w:rsidRPr="00432F93">
        <w:rPr>
          <w:b/>
          <w:sz w:val="28"/>
          <w:szCs w:val="32"/>
        </w:rPr>
        <w:t xml:space="preserve"> </w:t>
      </w:r>
    </w:p>
    <w:p w:rsidR="000A4FFE" w:rsidRDefault="000A4FFE" w:rsidP="000A4FFE">
      <w:pPr>
        <w:rPr>
          <w:sz w:val="32"/>
          <w:szCs w:val="32"/>
        </w:rPr>
      </w:pPr>
    </w:p>
    <w:p w:rsidR="008360E2" w:rsidRPr="00467A11" w:rsidRDefault="008360E2" w:rsidP="008360E2">
      <w:pPr>
        <w:tabs>
          <w:tab w:val="left" w:pos="6379"/>
        </w:tabs>
        <w:rPr>
          <w:sz w:val="18"/>
          <w:szCs w:val="18"/>
        </w:rPr>
      </w:pPr>
    </w:p>
    <w:p w:rsidR="008360E2" w:rsidRDefault="001D5C76" w:rsidP="008360E2">
      <w:pPr>
        <w:rPr>
          <w:sz w:val="28"/>
          <w:szCs w:val="28"/>
        </w:rPr>
      </w:pPr>
      <w:r>
        <w:rPr>
          <w:sz w:val="28"/>
          <w:szCs w:val="28"/>
        </w:rPr>
        <w:t xml:space="preserve">Verbale riunione della </w:t>
      </w:r>
      <w:r w:rsidR="008360E2">
        <w:rPr>
          <w:sz w:val="28"/>
          <w:szCs w:val="28"/>
        </w:rPr>
        <w:t>Commissione dello Sport, Tempo libero e Turismo sociale.</w:t>
      </w:r>
    </w:p>
    <w:p w:rsidR="008360E2" w:rsidRDefault="001D5C76" w:rsidP="008360E2">
      <w:pPr>
        <w:rPr>
          <w:sz w:val="28"/>
          <w:szCs w:val="28"/>
        </w:rPr>
      </w:pPr>
      <w:r>
        <w:rPr>
          <w:sz w:val="28"/>
          <w:szCs w:val="28"/>
        </w:rPr>
        <w:t>Roma  31 ottobre 2019</w:t>
      </w:r>
    </w:p>
    <w:p w:rsidR="007A62DF" w:rsidRDefault="007A62DF" w:rsidP="008360E2">
      <w:pPr>
        <w:jc w:val="both"/>
        <w:rPr>
          <w:sz w:val="28"/>
          <w:szCs w:val="28"/>
        </w:rPr>
      </w:pPr>
    </w:p>
    <w:p w:rsidR="008360E2" w:rsidRPr="008360E2" w:rsidRDefault="008360E2" w:rsidP="008360E2">
      <w:pPr>
        <w:jc w:val="both"/>
        <w:rPr>
          <w:sz w:val="28"/>
          <w:szCs w:val="28"/>
        </w:rPr>
      </w:pPr>
      <w:r w:rsidRPr="008360E2">
        <w:rPr>
          <w:sz w:val="28"/>
          <w:szCs w:val="28"/>
        </w:rPr>
        <w:t xml:space="preserve">In apertura di seduta, il Coordinatore Hubert Perfler, dopo aver ringraziato i presenti   Di Piazza,  </w:t>
      </w:r>
      <w:proofErr w:type="spellStart"/>
      <w:r w:rsidRPr="008360E2">
        <w:rPr>
          <w:sz w:val="28"/>
          <w:szCs w:val="28"/>
        </w:rPr>
        <w:t>Galassi</w:t>
      </w:r>
      <w:proofErr w:type="spellEnd"/>
      <w:r w:rsidRPr="008360E2">
        <w:rPr>
          <w:sz w:val="28"/>
          <w:szCs w:val="28"/>
        </w:rPr>
        <w:t xml:space="preserve"> , Pinto e Taranto  per la partecipazione,  comunica di aver convocato la riunione “ de </w:t>
      </w:r>
      <w:proofErr w:type="spellStart"/>
      <w:r w:rsidRPr="008360E2">
        <w:rPr>
          <w:sz w:val="28"/>
          <w:szCs w:val="28"/>
        </w:rPr>
        <w:t>visu</w:t>
      </w:r>
      <w:proofErr w:type="spellEnd"/>
      <w:r w:rsidRPr="008360E2">
        <w:rPr>
          <w:sz w:val="28"/>
          <w:szCs w:val="28"/>
        </w:rPr>
        <w:t>” per esaminare direttamente le richieste pervenute dai Consigli Regionali dell’Unione che hanno aderito all’iniziativa proposta dalla Presidenza Nazionale con deliberazione n.28 del 25/01/2019 riguardante la “Giornata della Promozione delle attività sportive”. La Commissione, dopo un’attenta disamina delle diciassette richieste pervenute, esprime parere favorevole per la concessione del contributo, pari ad € 1000,00,  per i  Consigli Regionali di :</w:t>
      </w:r>
    </w:p>
    <w:p w:rsidR="008360E2" w:rsidRPr="008360E2" w:rsidRDefault="008360E2" w:rsidP="008360E2">
      <w:pPr>
        <w:jc w:val="both"/>
        <w:rPr>
          <w:sz w:val="28"/>
          <w:szCs w:val="28"/>
        </w:rPr>
      </w:pPr>
      <w:r w:rsidRPr="008360E2">
        <w:rPr>
          <w:sz w:val="28"/>
          <w:szCs w:val="28"/>
        </w:rPr>
        <w:t>Calabria , Puglia, Lombardia, Abruzzo, Molise ed Emilia Romagna.</w:t>
      </w:r>
    </w:p>
    <w:p w:rsidR="008360E2" w:rsidRPr="008360E2" w:rsidRDefault="008360E2" w:rsidP="008360E2">
      <w:pPr>
        <w:jc w:val="both"/>
        <w:rPr>
          <w:sz w:val="28"/>
          <w:szCs w:val="28"/>
        </w:rPr>
      </w:pPr>
      <w:r w:rsidRPr="008360E2">
        <w:rPr>
          <w:sz w:val="28"/>
          <w:szCs w:val="28"/>
        </w:rPr>
        <w:t>Il Consiglio Regionale del Friuli V.G. non ha richiesto alcun contributo in quanto la manifestazione svoltasi il 15/12/2018 è stata interamente sponsorizzata.</w:t>
      </w:r>
    </w:p>
    <w:p w:rsidR="008360E2" w:rsidRPr="008360E2" w:rsidRDefault="008360E2" w:rsidP="008360E2">
      <w:pPr>
        <w:jc w:val="both"/>
        <w:rPr>
          <w:sz w:val="28"/>
          <w:szCs w:val="28"/>
        </w:rPr>
      </w:pPr>
      <w:r w:rsidRPr="008360E2">
        <w:rPr>
          <w:sz w:val="28"/>
          <w:szCs w:val="28"/>
        </w:rPr>
        <w:t>Per le rimanenti regioni, la Commissione propone di indicare, quale termine ultimo per la presentazione completa della documentazione prevista per l’ottenimento del contributo , la data del 31-12-2019.</w:t>
      </w:r>
    </w:p>
    <w:p w:rsidR="008360E2" w:rsidRPr="008360E2" w:rsidRDefault="008360E2" w:rsidP="008360E2">
      <w:pPr>
        <w:jc w:val="both"/>
        <w:rPr>
          <w:sz w:val="28"/>
          <w:szCs w:val="28"/>
        </w:rPr>
      </w:pPr>
      <w:r w:rsidRPr="008360E2">
        <w:rPr>
          <w:sz w:val="28"/>
          <w:szCs w:val="28"/>
        </w:rPr>
        <w:t>Al termine della discussione del secondo punto all’ordine del giorno -pianificazione programma 2020-  si propone:</w:t>
      </w:r>
    </w:p>
    <w:p w:rsidR="008360E2" w:rsidRPr="008360E2" w:rsidRDefault="008360E2" w:rsidP="008360E2">
      <w:pPr>
        <w:pStyle w:val="Paragrafoelenco"/>
        <w:numPr>
          <w:ilvl w:val="0"/>
          <w:numId w:val="12"/>
        </w:numPr>
        <w:jc w:val="both"/>
        <w:rPr>
          <w:rFonts w:ascii="Times New Roman" w:hAnsi="Times New Roman"/>
          <w:sz w:val="28"/>
          <w:szCs w:val="28"/>
        </w:rPr>
      </w:pPr>
      <w:r w:rsidRPr="008360E2">
        <w:rPr>
          <w:rFonts w:ascii="Times New Roman" w:hAnsi="Times New Roman"/>
          <w:sz w:val="28"/>
          <w:szCs w:val="28"/>
        </w:rPr>
        <w:t xml:space="preserve">Di partecipare attivamente, alle manifestazioni sportive che si terranno in concomitanza con le soste della Carovana itinerante, organizzata dalla Presidenza Nazionale. </w:t>
      </w:r>
    </w:p>
    <w:p w:rsidR="008360E2" w:rsidRPr="008360E2" w:rsidRDefault="008360E2" w:rsidP="008360E2">
      <w:pPr>
        <w:pStyle w:val="Paragrafoelenco"/>
        <w:numPr>
          <w:ilvl w:val="0"/>
          <w:numId w:val="12"/>
        </w:numPr>
        <w:jc w:val="both"/>
        <w:rPr>
          <w:rFonts w:ascii="Times New Roman" w:hAnsi="Times New Roman"/>
          <w:sz w:val="28"/>
          <w:szCs w:val="28"/>
        </w:rPr>
      </w:pPr>
      <w:r w:rsidRPr="008360E2">
        <w:rPr>
          <w:rFonts w:ascii="Times New Roman" w:hAnsi="Times New Roman"/>
          <w:sz w:val="28"/>
          <w:szCs w:val="28"/>
        </w:rPr>
        <w:t>Di organizzare, in  occasione del prossimo Congresso , e nella stessa sede, un evento sportivo, finanziato dalla Presidenza nazionale,  su eventuale base preventiva, completo di una tavola rotonda conclusiva  riguardanti  le tematiche della Commissione.</w:t>
      </w:r>
    </w:p>
    <w:p w:rsidR="008360E2" w:rsidRPr="008360E2" w:rsidRDefault="008360E2" w:rsidP="008360E2">
      <w:pPr>
        <w:pStyle w:val="Paragrafoelenco"/>
        <w:numPr>
          <w:ilvl w:val="0"/>
          <w:numId w:val="12"/>
        </w:numPr>
        <w:jc w:val="both"/>
        <w:rPr>
          <w:rFonts w:ascii="Times New Roman" w:hAnsi="Times New Roman"/>
          <w:sz w:val="28"/>
          <w:szCs w:val="28"/>
        </w:rPr>
      </w:pPr>
      <w:r w:rsidRPr="008360E2">
        <w:rPr>
          <w:rFonts w:ascii="Times New Roman" w:hAnsi="Times New Roman"/>
          <w:sz w:val="28"/>
          <w:szCs w:val="28"/>
        </w:rPr>
        <w:t xml:space="preserve">Di raddoppiare  il fondo previsto per le “ Giornate della promozione delle attività sportive, rafforzando la collaborazione tra l’Unione e tutti i soggetti impegnati nella promozione sportiva, tentando di allargare (evitando di  spezzare equilibri e rapporti delicati di diplomazia)  le convenzioni </w:t>
      </w:r>
      <w:proofErr w:type="spellStart"/>
      <w:r w:rsidRPr="008360E2">
        <w:rPr>
          <w:rFonts w:ascii="Times New Roman" w:hAnsi="Times New Roman"/>
          <w:sz w:val="28"/>
          <w:szCs w:val="28"/>
        </w:rPr>
        <w:t>gia</w:t>
      </w:r>
      <w:proofErr w:type="spellEnd"/>
      <w:r w:rsidRPr="008360E2">
        <w:rPr>
          <w:rFonts w:ascii="Times New Roman" w:hAnsi="Times New Roman"/>
          <w:sz w:val="28"/>
          <w:szCs w:val="28"/>
        </w:rPr>
        <w:t xml:space="preserve"> in essere con altre realtà esistenti sul territorio nazionale. </w:t>
      </w:r>
    </w:p>
    <w:p w:rsidR="001D5C76" w:rsidRPr="001D5C76" w:rsidRDefault="008360E2" w:rsidP="001D5C76">
      <w:pPr>
        <w:pStyle w:val="Paragrafoelenco"/>
        <w:numPr>
          <w:ilvl w:val="0"/>
          <w:numId w:val="12"/>
        </w:numPr>
        <w:jc w:val="both"/>
        <w:rPr>
          <w:rFonts w:ascii="Times New Roman" w:hAnsi="Times New Roman"/>
          <w:sz w:val="28"/>
          <w:szCs w:val="28"/>
        </w:rPr>
      </w:pPr>
      <w:r w:rsidRPr="008360E2">
        <w:rPr>
          <w:rFonts w:ascii="Times New Roman" w:hAnsi="Times New Roman"/>
          <w:sz w:val="28"/>
          <w:szCs w:val="28"/>
        </w:rPr>
        <w:t>In occasione del Centenario diffondere ancora di più la cultura dello sport per tutti, ed in particolare lo sport delle persone con disabilità visiva, presenziando in più eventi sportivi possibili, anche quelli non orga</w:t>
      </w:r>
      <w:r w:rsidR="001D5C76">
        <w:rPr>
          <w:rFonts w:ascii="Times New Roman" w:hAnsi="Times New Roman"/>
          <w:sz w:val="28"/>
          <w:szCs w:val="28"/>
        </w:rPr>
        <w:t xml:space="preserve">nizzati dall’UICI direttamente. </w:t>
      </w:r>
      <w:r w:rsidRPr="001D5C76">
        <w:rPr>
          <w:rFonts w:ascii="Times New Roman" w:hAnsi="Times New Roman"/>
          <w:sz w:val="28"/>
          <w:szCs w:val="28"/>
        </w:rPr>
        <w:t xml:space="preserve">In </w:t>
      </w:r>
    </w:p>
    <w:p w:rsidR="008360E2" w:rsidRPr="008360E2" w:rsidRDefault="008360E2" w:rsidP="001D5C76">
      <w:pPr>
        <w:pStyle w:val="Paragrafoelenco"/>
        <w:jc w:val="both"/>
        <w:rPr>
          <w:rFonts w:ascii="Times New Roman" w:hAnsi="Times New Roman"/>
          <w:sz w:val="28"/>
          <w:szCs w:val="28"/>
        </w:rPr>
      </w:pPr>
      <w:r w:rsidRPr="001D5C76">
        <w:rPr>
          <w:rFonts w:ascii="Times New Roman" w:hAnsi="Times New Roman"/>
          <w:sz w:val="28"/>
          <w:szCs w:val="28"/>
        </w:rPr>
        <w:t xml:space="preserve">detti eventi oltre alla presenza fisica, tentare di patrocinare, affiancare il Logo </w:t>
      </w:r>
      <w:r w:rsidR="007A62DF">
        <w:rPr>
          <w:rFonts w:ascii="Times New Roman" w:hAnsi="Times New Roman"/>
          <w:sz w:val="28"/>
          <w:szCs w:val="28"/>
        </w:rPr>
        <w:t xml:space="preserve"> </w:t>
      </w:r>
      <w:r w:rsidRPr="008360E2">
        <w:rPr>
          <w:rFonts w:ascii="Times New Roman" w:hAnsi="Times New Roman"/>
          <w:sz w:val="28"/>
          <w:szCs w:val="28"/>
        </w:rPr>
        <w:t xml:space="preserve">dell’UICI ed intervenire portando alta la bandiera dell’UICI, il suo centenario e tutte </w:t>
      </w:r>
      <w:r>
        <w:rPr>
          <w:rFonts w:ascii="Times New Roman" w:hAnsi="Times New Roman"/>
          <w:sz w:val="28"/>
          <w:szCs w:val="28"/>
        </w:rPr>
        <w:t xml:space="preserve">   </w:t>
      </w:r>
      <w:r w:rsidRPr="008360E2">
        <w:rPr>
          <w:rFonts w:ascii="Times New Roman" w:hAnsi="Times New Roman"/>
          <w:sz w:val="28"/>
          <w:szCs w:val="28"/>
        </w:rPr>
        <w:t xml:space="preserve">le attività che svolge a favore della categoria in tema riguardante lo sport.   </w:t>
      </w:r>
    </w:p>
    <w:p w:rsidR="008360E2" w:rsidRPr="008360E2" w:rsidRDefault="008360E2" w:rsidP="008360E2">
      <w:pPr>
        <w:pStyle w:val="Paragrafoelenco"/>
        <w:ind w:left="0"/>
        <w:jc w:val="both"/>
        <w:rPr>
          <w:rFonts w:ascii="Times New Roman" w:hAnsi="Times New Roman"/>
          <w:sz w:val="28"/>
          <w:szCs w:val="28"/>
        </w:rPr>
      </w:pPr>
      <w:r w:rsidRPr="008360E2">
        <w:rPr>
          <w:rFonts w:ascii="Times New Roman" w:hAnsi="Times New Roman"/>
          <w:sz w:val="28"/>
          <w:szCs w:val="28"/>
        </w:rPr>
        <w:lastRenderedPageBreak/>
        <w:t>Alle varie vengono definiti alcuni aspetti organizzativi per il prossimo torneo di scopone scientifico che si terrà a Benevento dal 29/11 al 1/12/ 2019.</w:t>
      </w:r>
    </w:p>
    <w:p w:rsidR="008360E2" w:rsidRPr="008360E2" w:rsidRDefault="008360E2" w:rsidP="008360E2">
      <w:pPr>
        <w:pStyle w:val="Paragrafoelenco"/>
        <w:ind w:left="0"/>
        <w:jc w:val="both"/>
        <w:rPr>
          <w:rFonts w:ascii="Times New Roman" w:hAnsi="Times New Roman"/>
          <w:sz w:val="28"/>
          <w:szCs w:val="28"/>
        </w:rPr>
      </w:pPr>
      <w:r w:rsidRPr="008360E2">
        <w:rPr>
          <w:rFonts w:ascii="Times New Roman" w:hAnsi="Times New Roman"/>
          <w:sz w:val="28"/>
          <w:szCs w:val="28"/>
        </w:rPr>
        <w:t>Si conviene, inoltre di partecipare, all’organizzazione di vari eventi turistici per l’anno 2020, avendo trovato, testato ed appre</w:t>
      </w:r>
      <w:r>
        <w:rPr>
          <w:rFonts w:ascii="Times New Roman" w:hAnsi="Times New Roman"/>
          <w:sz w:val="28"/>
          <w:szCs w:val="28"/>
        </w:rPr>
        <w:t>zzato, la  perfetta organizzazione</w:t>
      </w:r>
      <w:r w:rsidRPr="008360E2">
        <w:rPr>
          <w:rFonts w:ascii="Times New Roman" w:hAnsi="Times New Roman"/>
          <w:sz w:val="28"/>
          <w:szCs w:val="28"/>
        </w:rPr>
        <w:t xml:space="preserve"> del viaggio in Terra Santa, che ha visto la partecipazione di una 30 di persone, tra cui una non vedente con cane guida (visti i luoghi di difficilissima gestione), ciechi assoluti senza accompagnatori e copie di ipovedenti gravi non accompagnati.</w:t>
      </w:r>
    </w:p>
    <w:p w:rsidR="008360E2" w:rsidRPr="008360E2" w:rsidRDefault="008360E2" w:rsidP="008360E2">
      <w:pPr>
        <w:pStyle w:val="Paragrafoelenco"/>
        <w:ind w:left="0"/>
        <w:jc w:val="both"/>
        <w:rPr>
          <w:rFonts w:ascii="Times New Roman" w:hAnsi="Times New Roman"/>
          <w:sz w:val="28"/>
          <w:szCs w:val="28"/>
        </w:rPr>
      </w:pPr>
      <w:r w:rsidRPr="008360E2">
        <w:rPr>
          <w:rFonts w:ascii="Times New Roman" w:hAnsi="Times New Roman"/>
          <w:sz w:val="28"/>
          <w:szCs w:val="28"/>
        </w:rPr>
        <w:t>Dopo un breve saluto del Presidente Nazionale, intervenuto di persona e del referente nazionale della Commissione , Tortini</w:t>
      </w:r>
      <w:r w:rsidR="007A62DF">
        <w:rPr>
          <w:rFonts w:ascii="Times New Roman" w:hAnsi="Times New Roman"/>
          <w:sz w:val="28"/>
          <w:szCs w:val="28"/>
        </w:rPr>
        <w:t>-</w:t>
      </w:r>
      <w:r w:rsidRPr="008360E2">
        <w:rPr>
          <w:rFonts w:ascii="Times New Roman" w:hAnsi="Times New Roman"/>
          <w:sz w:val="28"/>
          <w:szCs w:val="28"/>
        </w:rPr>
        <w:t xml:space="preserve"> a mezzo telefono</w:t>
      </w:r>
      <w:r w:rsidR="007A62DF">
        <w:rPr>
          <w:rFonts w:ascii="Times New Roman" w:hAnsi="Times New Roman"/>
          <w:sz w:val="28"/>
          <w:szCs w:val="28"/>
        </w:rPr>
        <w:t>-</w:t>
      </w:r>
      <w:r w:rsidRPr="008360E2">
        <w:rPr>
          <w:rFonts w:ascii="Times New Roman" w:hAnsi="Times New Roman"/>
          <w:sz w:val="28"/>
          <w:szCs w:val="28"/>
        </w:rPr>
        <w:t xml:space="preserve"> la seduta viene dichiarata chiusa alle ore  12,45.  </w:t>
      </w:r>
    </w:p>
    <w:p w:rsidR="008360E2" w:rsidRDefault="008360E2" w:rsidP="008360E2">
      <w:pPr>
        <w:jc w:val="both"/>
        <w:rPr>
          <w:sz w:val="28"/>
          <w:szCs w:val="28"/>
        </w:rPr>
      </w:pPr>
    </w:p>
    <w:p w:rsidR="008360E2" w:rsidRDefault="008360E2" w:rsidP="008360E2">
      <w:pPr>
        <w:jc w:val="both"/>
        <w:rPr>
          <w:sz w:val="28"/>
          <w:szCs w:val="28"/>
        </w:rPr>
      </w:pPr>
      <w:r>
        <w:rPr>
          <w:sz w:val="28"/>
          <w:szCs w:val="28"/>
        </w:rPr>
        <w:t>Il Coordinatore Nazionale                              Il Segretario</w:t>
      </w:r>
    </w:p>
    <w:p w:rsidR="008360E2" w:rsidRDefault="008360E2" w:rsidP="008360E2">
      <w:pPr>
        <w:jc w:val="both"/>
        <w:rPr>
          <w:sz w:val="28"/>
          <w:szCs w:val="28"/>
        </w:rPr>
      </w:pPr>
      <w:r>
        <w:rPr>
          <w:sz w:val="28"/>
          <w:szCs w:val="28"/>
        </w:rPr>
        <w:t xml:space="preserve">Hubert Perfler                                              </w:t>
      </w:r>
      <w:r w:rsidRPr="008360E2">
        <w:rPr>
          <w:sz w:val="28"/>
          <w:szCs w:val="28"/>
        </w:rPr>
        <w:t>Milvio Caputo</w:t>
      </w:r>
    </w:p>
    <w:p w:rsidR="008360E2" w:rsidRDefault="008360E2" w:rsidP="008360E2">
      <w:pPr>
        <w:jc w:val="both"/>
        <w:rPr>
          <w:sz w:val="28"/>
          <w:szCs w:val="28"/>
        </w:rPr>
      </w:pPr>
      <w:r>
        <w:rPr>
          <w:sz w:val="28"/>
          <w:szCs w:val="28"/>
        </w:rPr>
        <w:t xml:space="preserve"> </w:t>
      </w:r>
    </w:p>
    <w:p w:rsidR="008360E2" w:rsidRDefault="008360E2" w:rsidP="008360E2">
      <w:pPr>
        <w:rPr>
          <w:sz w:val="28"/>
          <w:szCs w:val="28"/>
        </w:rPr>
      </w:pPr>
      <w:r>
        <w:rPr>
          <w:sz w:val="28"/>
          <w:szCs w:val="28"/>
        </w:rPr>
        <w:t xml:space="preserve"> </w:t>
      </w:r>
    </w:p>
    <w:p w:rsidR="00507F1C" w:rsidRPr="000A4FFE" w:rsidRDefault="000A4FFE" w:rsidP="000A4FFE">
      <w:pPr>
        <w:jc w:val="center"/>
        <w:rPr>
          <w:sz w:val="22"/>
        </w:rPr>
      </w:pPr>
      <w:r>
        <w:rPr>
          <w:sz w:val="32"/>
          <w:szCs w:val="32"/>
        </w:rPr>
        <w:t xml:space="preserve">                          </w:t>
      </w:r>
      <w:r>
        <w:rPr>
          <w:sz w:val="22"/>
        </w:rPr>
        <w:t xml:space="preserve">                                    </w:t>
      </w:r>
    </w:p>
    <w:sectPr w:rsidR="00507F1C" w:rsidRPr="000A4FFE" w:rsidSect="001D5C76">
      <w:headerReference w:type="even" r:id="rId8"/>
      <w:headerReference w:type="default" r:id="rId9"/>
      <w:footerReference w:type="even" r:id="rId10"/>
      <w:footerReference w:type="default" r:id="rId11"/>
      <w:pgSz w:w="11906" w:h="16838" w:code="9"/>
      <w:pgMar w:top="1418" w:right="851" w:bottom="1276"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2E" w:rsidRDefault="00E4712E">
      <w:r>
        <w:separator/>
      </w:r>
    </w:p>
  </w:endnote>
  <w:endnote w:type="continuationSeparator" w:id="0">
    <w:p w:rsidR="00E4712E" w:rsidRDefault="00E4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Default="0038630F" w:rsidP="00E23481">
    <w:pPr>
      <w:pStyle w:val="Pidipagina"/>
      <w:jc w:val="center"/>
      <w:rPr>
        <w:b/>
        <w:bCs/>
        <w:color w:val="333333"/>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2E" w:rsidRDefault="00E4712E">
      <w:r>
        <w:separator/>
      </w:r>
    </w:p>
  </w:footnote>
  <w:footnote w:type="continuationSeparator" w:id="0">
    <w:p w:rsidR="00E4712E" w:rsidRDefault="00E47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76" w:rsidRPr="0063566E" w:rsidRDefault="0038630F" w:rsidP="001D5C76">
    <w:pPr>
      <w:pStyle w:val="Intestazione"/>
      <w:spacing w:line="460" w:lineRule="exact"/>
      <w:jc w:val="center"/>
      <w:rPr>
        <w:rFonts w:ascii="Optima" w:hAnsi="Optima" w:cs="Arial"/>
        <w:color w:val="333333"/>
        <w:sz w:val="28"/>
        <w:szCs w:val="28"/>
      </w:rPr>
    </w:pPr>
    <w:r>
      <w:rPr>
        <w:rFonts w:ascii="Arial" w:hAnsi="Arial" w:cs="Arial"/>
        <w:b/>
        <w:bCs/>
        <w:color w:val="333333"/>
        <w:sz w:val="32"/>
      </w:rPr>
      <w:t xml:space="preserve"> </w:t>
    </w:r>
  </w:p>
  <w:p w:rsidR="0038630F" w:rsidRPr="0063566E" w:rsidRDefault="0038630F">
    <w:pPr>
      <w:pStyle w:val="Intestazione"/>
      <w:spacing w:line="400" w:lineRule="exact"/>
      <w:jc w:val="center"/>
      <w:rPr>
        <w:rFonts w:ascii="Optima" w:hAnsi="Optima" w:cs="Arial"/>
        <w:color w:val="333333"/>
        <w:sz w:val="28"/>
        <w:szCs w:val="28"/>
      </w:rPr>
    </w:pPr>
  </w:p>
  <w:p w:rsidR="0038630F" w:rsidRDefault="0038630F">
    <w:pPr>
      <w:pStyle w:val="Intestazione"/>
      <w:rPr>
        <w:i/>
        <w:iCs/>
        <w:color w:val="333333"/>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nsid w:val="11A0548B"/>
    <w:multiLevelType w:val="hybridMultilevel"/>
    <w:tmpl w:val="2B60770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nsid w:val="14594F57"/>
    <w:multiLevelType w:val="hybridMultilevel"/>
    <w:tmpl w:val="11AEB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AD57BE"/>
    <w:multiLevelType w:val="hybridMultilevel"/>
    <w:tmpl w:val="00A2ADC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D217B82"/>
    <w:multiLevelType w:val="hybridMultilevel"/>
    <w:tmpl w:val="F9DE5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5D2EDA"/>
    <w:multiLevelType w:val="hybridMultilevel"/>
    <w:tmpl w:val="14929C2A"/>
    <w:lvl w:ilvl="0" w:tplc="B78C201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4414AF"/>
    <w:multiLevelType w:val="hybridMultilevel"/>
    <w:tmpl w:val="560EC6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nsid w:val="43875C81"/>
    <w:multiLevelType w:val="hybridMultilevel"/>
    <w:tmpl w:val="1CC05C9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B63414"/>
    <w:multiLevelType w:val="hybridMultilevel"/>
    <w:tmpl w:val="2702DD7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627D2EAF"/>
    <w:multiLevelType w:val="hybridMultilevel"/>
    <w:tmpl w:val="66BCA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1"/>
  </w:num>
  <w:num w:numId="6">
    <w:abstractNumId w:val="11"/>
  </w:num>
  <w:num w:numId="7">
    <w:abstractNumId w:val="5"/>
  </w:num>
  <w:num w:numId="8">
    <w:abstractNumId w:val="8"/>
  </w:num>
  <w:num w:numId="9">
    <w:abstractNumId w:val="7"/>
  </w:num>
  <w:num w:numId="10">
    <w:abstractNumId w:val="10"/>
  </w:num>
  <w:num w:numId="11">
    <w:abstractNumId w:val="4"/>
    <w:lvlOverride w:ilvl="0"/>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D5E"/>
    <w:rsid w:val="00002E4B"/>
    <w:rsid w:val="000103EF"/>
    <w:rsid w:val="00023EF0"/>
    <w:rsid w:val="00031A04"/>
    <w:rsid w:val="000423EC"/>
    <w:rsid w:val="000452F7"/>
    <w:rsid w:val="00045D5E"/>
    <w:rsid w:val="000751E8"/>
    <w:rsid w:val="000A2634"/>
    <w:rsid w:val="000A4FFE"/>
    <w:rsid w:val="000B6EE8"/>
    <w:rsid w:val="000D3FBE"/>
    <w:rsid w:val="000D4B9F"/>
    <w:rsid w:val="000E3E6E"/>
    <w:rsid w:val="000E6611"/>
    <w:rsid w:val="0015185E"/>
    <w:rsid w:val="001D5C76"/>
    <w:rsid w:val="00200ECB"/>
    <w:rsid w:val="002362D1"/>
    <w:rsid w:val="00262CDD"/>
    <w:rsid w:val="0029524F"/>
    <w:rsid w:val="002A5688"/>
    <w:rsid w:val="002C1C2D"/>
    <w:rsid w:val="00305B29"/>
    <w:rsid w:val="00326206"/>
    <w:rsid w:val="00326FA8"/>
    <w:rsid w:val="003440EA"/>
    <w:rsid w:val="0038630F"/>
    <w:rsid w:val="00391667"/>
    <w:rsid w:val="003B72CF"/>
    <w:rsid w:val="003C4EF8"/>
    <w:rsid w:val="003D69BC"/>
    <w:rsid w:val="003E717C"/>
    <w:rsid w:val="003E7AAA"/>
    <w:rsid w:val="004008EF"/>
    <w:rsid w:val="00406392"/>
    <w:rsid w:val="00407BA3"/>
    <w:rsid w:val="00415F47"/>
    <w:rsid w:val="00432F93"/>
    <w:rsid w:val="0044580D"/>
    <w:rsid w:val="004635F5"/>
    <w:rsid w:val="00496B11"/>
    <w:rsid w:val="004B3E15"/>
    <w:rsid w:val="004D502F"/>
    <w:rsid w:val="004F0D0F"/>
    <w:rsid w:val="004F58C8"/>
    <w:rsid w:val="00507F1C"/>
    <w:rsid w:val="005225A9"/>
    <w:rsid w:val="00532E32"/>
    <w:rsid w:val="005438B6"/>
    <w:rsid w:val="0057053E"/>
    <w:rsid w:val="00595A20"/>
    <w:rsid w:val="005E3556"/>
    <w:rsid w:val="006015BD"/>
    <w:rsid w:val="00604F24"/>
    <w:rsid w:val="00623E15"/>
    <w:rsid w:val="006248B4"/>
    <w:rsid w:val="0063566E"/>
    <w:rsid w:val="00650A32"/>
    <w:rsid w:val="00661407"/>
    <w:rsid w:val="0067467E"/>
    <w:rsid w:val="00684077"/>
    <w:rsid w:val="006C22AD"/>
    <w:rsid w:val="006C5155"/>
    <w:rsid w:val="006D449B"/>
    <w:rsid w:val="006F37BC"/>
    <w:rsid w:val="0071633F"/>
    <w:rsid w:val="00724AE7"/>
    <w:rsid w:val="00730DB4"/>
    <w:rsid w:val="00734699"/>
    <w:rsid w:val="00744325"/>
    <w:rsid w:val="00745396"/>
    <w:rsid w:val="007511D3"/>
    <w:rsid w:val="00772178"/>
    <w:rsid w:val="00792729"/>
    <w:rsid w:val="0079524D"/>
    <w:rsid w:val="0079590F"/>
    <w:rsid w:val="007A21DF"/>
    <w:rsid w:val="007A62DF"/>
    <w:rsid w:val="007B1989"/>
    <w:rsid w:val="0080583B"/>
    <w:rsid w:val="00816B82"/>
    <w:rsid w:val="008217FA"/>
    <w:rsid w:val="008360E2"/>
    <w:rsid w:val="00846713"/>
    <w:rsid w:val="00863F40"/>
    <w:rsid w:val="0087723F"/>
    <w:rsid w:val="00893B95"/>
    <w:rsid w:val="008D2980"/>
    <w:rsid w:val="008F34A6"/>
    <w:rsid w:val="00930A1C"/>
    <w:rsid w:val="00930E50"/>
    <w:rsid w:val="00936A3C"/>
    <w:rsid w:val="009672A5"/>
    <w:rsid w:val="00974CAD"/>
    <w:rsid w:val="00992A1C"/>
    <w:rsid w:val="009975F8"/>
    <w:rsid w:val="009A0460"/>
    <w:rsid w:val="009A5F14"/>
    <w:rsid w:val="009B361E"/>
    <w:rsid w:val="009B725F"/>
    <w:rsid w:val="009C7DC9"/>
    <w:rsid w:val="009D3845"/>
    <w:rsid w:val="009E2CBF"/>
    <w:rsid w:val="009E7FD6"/>
    <w:rsid w:val="00A05422"/>
    <w:rsid w:val="00A05852"/>
    <w:rsid w:val="00A16BAC"/>
    <w:rsid w:val="00A417F9"/>
    <w:rsid w:val="00A42B1A"/>
    <w:rsid w:val="00A465A0"/>
    <w:rsid w:val="00A642B5"/>
    <w:rsid w:val="00A6729D"/>
    <w:rsid w:val="00AD0DD1"/>
    <w:rsid w:val="00AF663A"/>
    <w:rsid w:val="00B04B87"/>
    <w:rsid w:val="00B1013C"/>
    <w:rsid w:val="00B27B59"/>
    <w:rsid w:val="00B52012"/>
    <w:rsid w:val="00B94568"/>
    <w:rsid w:val="00BA1531"/>
    <w:rsid w:val="00BA389D"/>
    <w:rsid w:val="00BC7977"/>
    <w:rsid w:val="00BD71FA"/>
    <w:rsid w:val="00C32B73"/>
    <w:rsid w:val="00C35FB2"/>
    <w:rsid w:val="00C53350"/>
    <w:rsid w:val="00C76908"/>
    <w:rsid w:val="00C8128F"/>
    <w:rsid w:val="00C94032"/>
    <w:rsid w:val="00C97F74"/>
    <w:rsid w:val="00CB187F"/>
    <w:rsid w:val="00CB4C71"/>
    <w:rsid w:val="00CC7E01"/>
    <w:rsid w:val="00D27B54"/>
    <w:rsid w:val="00D354DA"/>
    <w:rsid w:val="00D40B43"/>
    <w:rsid w:val="00D53A3A"/>
    <w:rsid w:val="00D55640"/>
    <w:rsid w:val="00D818D7"/>
    <w:rsid w:val="00DA421E"/>
    <w:rsid w:val="00DB05A8"/>
    <w:rsid w:val="00DC3323"/>
    <w:rsid w:val="00DC7CC7"/>
    <w:rsid w:val="00DD23F2"/>
    <w:rsid w:val="00DD476B"/>
    <w:rsid w:val="00DE2586"/>
    <w:rsid w:val="00E055DF"/>
    <w:rsid w:val="00E06D93"/>
    <w:rsid w:val="00E23481"/>
    <w:rsid w:val="00E33548"/>
    <w:rsid w:val="00E40675"/>
    <w:rsid w:val="00E43C12"/>
    <w:rsid w:val="00E4712E"/>
    <w:rsid w:val="00E54AEB"/>
    <w:rsid w:val="00E71A0B"/>
    <w:rsid w:val="00EA7828"/>
    <w:rsid w:val="00EB67CB"/>
    <w:rsid w:val="00EC20B7"/>
    <w:rsid w:val="00EC7BF6"/>
    <w:rsid w:val="00ED4006"/>
    <w:rsid w:val="00EF3F40"/>
    <w:rsid w:val="00F3030D"/>
    <w:rsid w:val="00F36E1D"/>
    <w:rsid w:val="00F44BAB"/>
    <w:rsid w:val="00F72D43"/>
    <w:rsid w:val="00F835BB"/>
    <w:rsid w:val="00F85EFB"/>
    <w:rsid w:val="00F93B7B"/>
    <w:rsid w:val="00F93F3A"/>
    <w:rsid w:val="00FA5843"/>
    <w:rsid w:val="00FB645B"/>
    <w:rsid w:val="00FC5457"/>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customStyle="1" w:styleId="IntestazioneCarattere">
    <w:name w:val="Intestazione Carattere"/>
    <w:link w:val="Intestazione"/>
    <w:semiHidden/>
    <w:rsid w:val="00F72D43"/>
    <w:rPr>
      <w:sz w:val="24"/>
      <w:szCs w:val="24"/>
    </w:rPr>
  </w:style>
  <w:style w:type="paragraph" w:styleId="Corpodeltesto3">
    <w:name w:val="Body Text 3"/>
    <w:basedOn w:val="Normale"/>
    <w:link w:val="Corpodeltesto3Carattere"/>
    <w:uiPriority w:val="99"/>
    <w:semiHidden/>
    <w:unhideWhenUsed/>
    <w:rsid w:val="00E06D93"/>
    <w:pPr>
      <w:spacing w:after="120"/>
    </w:pPr>
    <w:rPr>
      <w:sz w:val="16"/>
      <w:szCs w:val="16"/>
    </w:rPr>
  </w:style>
  <w:style w:type="character" w:customStyle="1" w:styleId="Corpodeltesto3Carattere">
    <w:name w:val="Corpo del testo 3 Carattere"/>
    <w:link w:val="Corpodeltesto3"/>
    <w:uiPriority w:val="99"/>
    <w:semiHidden/>
    <w:rsid w:val="00E06D93"/>
    <w:rPr>
      <w:sz w:val="16"/>
      <w:szCs w:val="16"/>
    </w:rPr>
  </w:style>
  <w:style w:type="paragraph" w:styleId="Paragrafoelenco">
    <w:name w:val="List Paragraph"/>
    <w:basedOn w:val="Normale"/>
    <w:uiPriority w:val="34"/>
    <w:qFormat/>
    <w:rsid w:val="008360E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8877">
      <w:bodyDiv w:val="1"/>
      <w:marLeft w:val="0"/>
      <w:marRight w:val="0"/>
      <w:marTop w:val="0"/>
      <w:marBottom w:val="0"/>
      <w:divBdr>
        <w:top w:val="none" w:sz="0" w:space="0" w:color="auto"/>
        <w:left w:val="none" w:sz="0" w:space="0" w:color="auto"/>
        <w:bottom w:val="none" w:sz="0" w:space="0" w:color="auto"/>
        <w:right w:val="none" w:sz="0" w:space="0" w:color="auto"/>
      </w:divBdr>
    </w:div>
    <w:div w:id="690955289">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71093875">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6405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6C85-2723-453C-9FE7-6F434ABB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creator>Anna Mandanici</dc:creator>
  <cp:lastModifiedBy>Consuelita Gallani</cp:lastModifiedBy>
  <cp:revision>2</cp:revision>
  <cp:lastPrinted>2019-05-06T08:14:00Z</cp:lastPrinted>
  <dcterms:created xsi:type="dcterms:W3CDTF">2019-11-05T06:50:00Z</dcterms:created>
  <dcterms:modified xsi:type="dcterms:W3CDTF">2019-11-05T06:50:00Z</dcterms:modified>
</cp:coreProperties>
</file>